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5EC4A" w14:textId="50BD59DB" w:rsidR="00D175E7" w:rsidRDefault="00D175E7"/>
    <w:p w14:paraId="4E711BDB" w14:textId="66BE8198" w:rsidR="00786C1F" w:rsidRDefault="00786C1F" w:rsidP="00786C1F">
      <w:pPr>
        <w:pStyle w:val="Heading1"/>
        <w:jc w:val="center"/>
      </w:pPr>
    </w:p>
    <w:p w14:paraId="0215DC2E" w14:textId="77777777" w:rsidR="00786C1F" w:rsidRDefault="00786C1F" w:rsidP="00786C1F">
      <w:pPr>
        <w:pStyle w:val="Heading1"/>
        <w:jc w:val="center"/>
      </w:pPr>
    </w:p>
    <w:p w14:paraId="5C2E869D" w14:textId="77777777" w:rsidR="00786C1F" w:rsidRDefault="00786C1F" w:rsidP="00786C1F">
      <w:pPr>
        <w:pStyle w:val="Heading1"/>
        <w:jc w:val="center"/>
      </w:pPr>
    </w:p>
    <w:p w14:paraId="31E8DDFA" w14:textId="191F5807" w:rsidR="00786C1F" w:rsidRPr="00BD0B38" w:rsidRDefault="00786C1F" w:rsidP="00D5391E">
      <w:pPr>
        <w:jc w:val="center"/>
        <w:rPr>
          <w:rFonts w:eastAsiaTheme="minorHAnsi"/>
          <w:sz w:val="44"/>
          <w:szCs w:val="44"/>
        </w:rPr>
      </w:pPr>
      <w:bookmarkStart w:id="0" w:name="_Toc152843721"/>
      <w:bookmarkStart w:id="1" w:name="_Toc152843776"/>
      <w:bookmarkStart w:id="2" w:name="_Toc152843813"/>
      <w:bookmarkStart w:id="3" w:name="_Hlk152844584"/>
      <w:r w:rsidRPr="00BD0B38">
        <w:rPr>
          <w:rFonts w:eastAsiaTheme="minorHAnsi"/>
          <w:sz w:val="44"/>
          <w:szCs w:val="44"/>
        </w:rPr>
        <w:t>ICE HOCKEY UK</w:t>
      </w:r>
      <w:bookmarkEnd w:id="0"/>
      <w:bookmarkEnd w:id="1"/>
      <w:bookmarkEnd w:id="2"/>
    </w:p>
    <w:p w14:paraId="721D7B12" w14:textId="3ECAB0F2" w:rsidR="005925CB" w:rsidRPr="00BD0B38" w:rsidRDefault="00786C1F" w:rsidP="00D5391E">
      <w:pPr>
        <w:jc w:val="center"/>
        <w:rPr>
          <w:rFonts w:eastAsiaTheme="minorHAnsi"/>
          <w:sz w:val="44"/>
          <w:szCs w:val="44"/>
        </w:rPr>
      </w:pPr>
      <w:bookmarkStart w:id="4" w:name="_Toc152843722"/>
      <w:bookmarkStart w:id="5" w:name="_Toc152843777"/>
      <w:bookmarkStart w:id="6" w:name="_Toc152843814"/>
      <w:r w:rsidRPr="00BD0B38">
        <w:rPr>
          <w:rFonts w:eastAsiaTheme="minorHAnsi"/>
          <w:sz w:val="44"/>
          <w:szCs w:val="44"/>
        </w:rPr>
        <w:t xml:space="preserve">SELECTION POLICY </w:t>
      </w:r>
      <w:r w:rsidR="00073EAC">
        <w:rPr>
          <w:rFonts w:eastAsiaTheme="minorHAnsi"/>
          <w:sz w:val="44"/>
          <w:szCs w:val="44"/>
        </w:rPr>
        <w:t>2025</w:t>
      </w:r>
      <w:r w:rsidR="00D5391E" w:rsidRPr="00BD0B38">
        <w:rPr>
          <w:rFonts w:eastAsiaTheme="minorHAnsi"/>
          <w:sz w:val="44"/>
          <w:szCs w:val="44"/>
        </w:rPr>
        <w:t xml:space="preserve"> </w:t>
      </w:r>
      <w:r w:rsidRPr="00BD0B38">
        <w:rPr>
          <w:rFonts w:eastAsiaTheme="minorHAnsi"/>
          <w:sz w:val="44"/>
          <w:szCs w:val="44"/>
        </w:rPr>
        <w:t xml:space="preserve">– GB </w:t>
      </w:r>
      <w:bookmarkEnd w:id="4"/>
      <w:bookmarkEnd w:id="5"/>
      <w:bookmarkEnd w:id="6"/>
      <w:r w:rsidR="001D3EE5">
        <w:rPr>
          <w:rFonts w:eastAsiaTheme="minorHAnsi"/>
          <w:sz w:val="44"/>
          <w:szCs w:val="44"/>
        </w:rPr>
        <w:t>Women</w:t>
      </w:r>
    </w:p>
    <w:bookmarkEnd w:id="3"/>
    <w:p w14:paraId="372DA6E4" w14:textId="77777777" w:rsidR="005925CB" w:rsidRPr="006D5E44" w:rsidRDefault="005925CB" w:rsidP="006D5E44">
      <w:pPr>
        <w:jc w:val="center"/>
        <w:rPr>
          <w:sz w:val="40"/>
          <w:szCs w:val="40"/>
        </w:rPr>
      </w:pPr>
    </w:p>
    <w:p w14:paraId="36189863" w14:textId="77777777" w:rsidR="005925CB" w:rsidRPr="006D5E44" w:rsidRDefault="005925CB" w:rsidP="006D5E44">
      <w:pPr>
        <w:jc w:val="center"/>
        <w:rPr>
          <w:sz w:val="40"/>
          <w:szCs w:val="40"/>
        </w:rPr>
      </w:pPr>
    </w:p>
    <w:p w14:paraId="3083A74F" w14:textId="77777777" w:rsidR="005925CB" w:rsidRPr="006D5E44" w:rsidRDefault="005925CB" w:rsidP="006D5E44">
      <w:pPr>
        <w:jc w:val="center"/>
        <w:rPr>
          <w:rFonts w:eastAsiaTheme="minorHAnsi"/>
          <w:sz w:val="40"/>
          <w:szCs w:val="40"/>
        </w:rPr>
      </w:pPr>
    </w:p>
    <w:p w14:paraId="03B29B62" w14:textId="77777777" w:rsidR="005925CB" w:rsidRPr="006D5E44" w:rsidRDefault="005925CB" w:rsidP="006D5E44">
      <w:pPr>
        <w:jc w:val="center"/>
        <w:rPr>
          <w:rFonts w:eastAsiaTheme="minorHAnsi"/>
          <w:sz w:val="40"/>
          <w:szCs w:val="40"/>
        </w:rPr>
      </w:pPr>
    </w:p>
    <w:p w14:paraId="6E88A5F4" w14:textId="77777777" w:rsidR="005925CB" w:rsidRPr="006D5E44" w:rsidRDefault="005925CB" w:rsidP="006D5E44">
      <w:pPr>
        <w:jc w:val="center"/>
        <w:rPr>
          <w:rFonts w:eastAsiaTheme="minorHAnsi"/>
          <w:sz w:val="40"/>
          <w:szCs w:val="40"/>
        </w:rPr>
      </w:pPr>
    </w:p>
    <w:p w14:paraId="2015698D" w14:textId="77777777" w:rsidR="005925CB" w:rsidRPr="006D5E44" w:rsidRDefault="005925CB" w:rsidP="006D5E44">
      <w:pPr>
        <w:jc w:val="center"/>
        <w:rPr>
          <w:rFonts w:eastAsiaTheme="minorHAnsi"/>
          <w:sz w:val="40"/>
          <w:szCs w:val="40"/>
        </w:rPr>
      </w:pPr>
    </w:p>
    <w:p w14:paraId="2079F3AF" w14:textId="77777777" w:rsidR="005925CB" w:rsidRPr="006D5E44" w:rsidRDefault="005925CB" w:rsidP="006D5E44">
      <w:pPr>
        <w:jc w:val="center"/>
        <w:rPr>
          <w:rFonts w:eastAsiaTheme="minorHAnsi"/>
          <w:sz w:val="40"/>
          <w:szCs w:val="40"/>
        </w:rPr>
      </w:pPr>
    </w:p>
    <w:p w14:paraId="7C8F8F5D" w14:textId="77777777" w:rsidR="005925CB" w:rsidRPr="006D5E44" w:rsidRDefault="005925CB" w:rsidP="006D5E44">
      <w:pPr>
        <w:jc w:val="center"/>
        <w:rPr>
          <w:rFonts w:eastAsiaTheme="minorHAnsi"/>
          <w:sz w:val="40"/>
          <w:szCs w:val="40"/>
        </w:rPr>
      </w:pPr>
    </w:p>
    <w:p w14:paraId="51C973F0" w14:textId="77777777" w:rsidR="005925CB" w:rsidRPr="006D5E44" w:rsidRDefault="005925CB" w:rsidP="006D5E44">
      <w:pPr>
        <w:jc w:val="center"/>
        <w:rPr>
          <w:rFonts w:eastAsiaTheme="minorHAnsi"/>
          <w:sz w:val="40"/>
          <w:szCs w:val="40"/>
        </w:rPr>
      </w:pPr>
    </w:p>
    <w:p w14:paraId="2351FD32" w14:textId="77777777" w:rsidR="005925CB" w:rsidRPr="006D5E44" w:rsidRDefault="005925CB" w:rsidP="006D5E44">
      <w:pPr>
        <w:jc w:val="center"/>
        <w:rPr>
          <w:rFonts w:eastAsiaTheme="minorHAnsi"/>
          <w:sz w:val="40"/>
          <w:szCs w:val="40"/>
        </w:rPr>
      </w:pPr>
    </w:p>
    <w:p w14:paraId="017E6386" w14:textId="77777777" w:rsidR="005925CB" w:rsidRPr="006D5E44" w:rsidRDefault="005925CB" w:rsidP="006D5E44">
      <w:pPr>
        <w:jc w:val="center"/>
        <w:rPr>
          <w:rFonts w:eastAsiaTheme="minorHAnsi"/>
          <w:sz w:val="40"/>
          <w:szCs w:val="40"/>
        </w:rPr>
      </w:pPr>
    </w:p>
    <w:p w14:paraId="4355E6E5" w14:textId="77777777" w:rsidR="005925CB" w:rsidRPr="006D5E44" w:rsidRDefault="005925CB" w:rsidP="006D5E44">
      <w:pPr>
        <w:jc w:val="center"/>
        <w:rPr>
          <w:rFonts w:eastAsiaTheme="minorHAnsi"/>
          <w:sz w:val="40"/>
          <w:szCs w:val="40"/>
        </w:rPr>
      </w:pPr>
    </w:p>
    <w:p w14:paraId="58DAB759" w14:textId="77777777" w:rsidR="005925CB" w:rsidRPr="006D5E44" w:rsidRDefault="005925CB" w:rsidP="006D5E44">
      <w:pPr>
        <w:jc w:val="center"/>
        <w:rPr>
          <w:rFonts w:eastAsiaTheme="minorHAnsi"/>
          <w:sz w:val="40"/>
          <w:szCs w:val="40"/>
        </w:rPr>
      </w:pPr>
    </w:p>
    <w:p w14:paraId="7BBB9DCA" w14:textId="7A6CAB97" w:rsidR="005925CB" w:rsidRDefault="006D5E44" w:rsidP="006D5E44">
      <w:pPr>
        <w:jc w:val="right"/>
        <w:rPr>
          <w:rFonts w:asciiTheme="majorHAnsi" w:eastAsiaTheme="majorEastAsia" w:hAnsiTheme="majorHAnsi" w:cstheme="majorBidi"/>
          <w:color w:val="2F5496" w:themeColor="accent1" w:themeShade="BF"/>
          <w:sz w:val="32"/>
          <w:szCs w:val="32"/>
        </w:rPr>
      </w:pPr>
      <w:bookmarkStart w:id="7" w:name="_Toc152843723"/>
      <w:bookmarkStart w:id="8" w:name="_Toc152843778"/>
      <w:bookmarkStart w:id="9" w:name="_Toc152843815"/>
      <w:bookmarkStart w:id="10" w:name="_Hlk152844624"/>
      <w:r>
        <w:rPr>
          <w:sz w:val="24"/>
          <w:szCs w:val="24"/>
        </w:rPr>
        <w:t>Approved 10</w:t>
      </w:r>
      <w:r w:rsidR="00B76F6B">
        <w:rPr>
          <w:sz w:val="24"/>
          <w:szCs w:val="24"/>
        </w:rPr>
        <w:t xml:space="preserve"> January </w:t>
      </w:r>
      <w:r w:rsidR="00073EAC">
        <w:rPr>
          <w:sz w:val="24"/>
          <w:szCs w:val="24"/>
        </w:rPr>
        <w:t>202</w:t>
      </w:r>
      <w:bookmarkEnd w:id="7"/>
      <w:bookmarkEnd w:id="8"/>
      <w:bookmarkEnd w:id="9"/>
      <w:bookmarkEnd w:id="10"/>
      <w:r w:rsidR="00073EAC">
        <w:rPr>
          <w:sz w:val="24"/>
          <w:szCs w:val="24"/>
        </w:rPr>
        <w:t>4</w:t>
      </w:r>
      <w:r w:rsidR="00B76F6B">
        <w:rPr>
          <w:sz w:val="24"/>
          <w:szCs w:val="24"/>
        </w:rPr>
        <w:t>.</w:t>
      </w:r>
      <w:r w:rsidR="005925CB">
        <w:br w:type="page"/>
      </w:r>
    </w:p>
    <w:p w14:paraId="7D824AAC" w14:textId="77777777" w:rsidR="005925CB" w:rsidRDefault="005925CB" w:rsidP="005925CB">
      <w:pPr>
        <w:pStyle w:val="Heading1"/>
        <w:jc w:val="right"/>
      </w:pPr>
    </w:p>
    <w:p w14:paraId="572432B6" w14:textId="392D0912" w:rsidR="0003018D" w:rsidRDefault="0003018D" w:rsidP="0003018D">
      <w:r>
        <w:t>CONTENTS</w:t>
      </w:r>
    </w:p>
    <w:p w14:paraId="60ED5F94" w14:textId="77777777" w:rsidR="0003018D" w:rsidRPr="0003018D" w:rsidRDefault="0003018D" w:rsidP="0003018D"/>
    <w:sdt>
      <w:sdtPr>
        <w:id w:val="-2017063277"/>
        <w:docPartObj>
          <w:docPartGallery w:val="Table of Contents"/>
          <w:docPartUnique/>
        </w:docPartObj>
      </w:sdtPr>
      <w:sdtEndPr>
        <w:rPr>
          <w:b/>
          <w:bCs/>
        </w:rPr>
      </w:sdtEndPr>
      <w:sdtContent>
        <w:p w14:paraId="3DB89D4D" w14:textId="6D626C68" w:rsidR="00565CD2" w:rsidRDefault="005925CB">
          <w:pPr>
            <w:pStyle w:val="TOC2"/>
            <w:rPr>
              <w:noProof/>
              <w:kern w:val="2"/>
              <w:sz w:val="24"/>
              <w:szCs w:val="24"/>
              <w:lang w:eastAsia="en-GB"/>
              <w14:ligatures w14:val="standardContextual"/>
            </w:rPr>
          </w:pPr>
          <w:r>
            <w:fldChar w:fldCharType="begin"/>
          </w:r>
          <w:r>
            <w:instrText xml:space="preserve"> TOC \o "1-3" \h \z \u </w:instrText>
          </w:r>
          <w:r>
            <w:fldChar w:fldCharType="separate"/>
          </w:r>
          <w:hyperlink w:anchor="_Toc156027602" w:history="1">
            <w:r w:rsidR="00565CD2" w:rsidRPr="008A3D4B">
              <w:rPr>
                <w:rStyle w:val="Hyperlink"/>
                <w:noProof/>
              </w:rPr>
              <w:t>1.</w:t>
            </w:r>
            <w:r w:rsidR="00565CD2">
              <w:rPr>
                <w:noProof/>
                <w:kern w:val="2"/>
                <w:sz w:val="24"/>
                <w:szCs w:val="24"/>
                <w:lang w:eastAsia="en-GB"/>
                <w14:ligatures w14:val="standardContextual"/>
              </w:rPr>
              <w:tab/>
            </w:r>
            <w:r w:rsidR="00565CD2" w:rsidRPr="008A3D4B">
              <w:rPr>
                <w:rStyle w:val="Hyperlink"/>
                <w:noProof/>
              </w:rPr>
              <w:t>The Purpose of the Selection Policy</w:t>
            </w:r>
            <w:r w:rsidR="00565CD2">
              <w:rPr>
                <w:noProof/>
                <w:webHidden/>
              </w:rPr>
              <w:tab/>
            </w:r>
            <w:r w:rsidR="00565CD2">
              <w:rPr>
                <w:noProof/>
                <w:webHidden/>
              </w:rPr>
              <w:fldChar w:fldCharType="begin"/>
            </w:r>
            <w:r w:rsidR="00565CD2">
              <w:rPr>
                <w:noProof/>
                <w:webHidden/>
              </w:rPr>
              <w:instrText xml:space="preserve"> PAGEREF _Toc156027602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6E776910" w14:textId="150303FB" w:rsidR="00565CD2" w:rsidRDefault="00281384">
          <w:pPr>
            <w:pStyle w:val="TOC2"/>
            <w:rPr>
              <w:noProof/>
              <w:kern w:val="2"/>
              <w:sz w:val="24"/>
              <w:szCs w:val="24"/>
              <w:lang w:eastAsia="en-GB"/>
              <w14:ligatures w14:val="standardContextual"/>
            </w:rPr>
          </w:pPr>
          <w:hyperlink w:anchor="_Toc156027603" w:history="1">
            <w:r w:rsidR="00565CD2" w:rsidRPr="008A3D4B">
              <w:rPr>
                <w:rStyle w:val="Hyperlink"/>
                <w:noProof/>
              </w:rPr>
              <w:t>2.</w:t>
            </w:r>
            <w:r w:rsidR="00565CD2">
              <w:rPr>
                <w:noProof/>
                <w:kern w:val="2"/>
                <w:sz w:val="24"/>
                <w:szCs w:val="24"/>
                <w:lang w:eastAsia="en-GB"/>
                <w14:ligatures w14:val="standardContextual"/>
              </w:rPr>
              <w:tab/>
            </w:r>
            <w:r w:rsidR="00565CD2" w:rsidRPr="008A3D4B">
              <w:rPr>
                <w:rStyle w:val="Hyperlink"/>
                <w:noProof/>
              </w:rPr>
              <w:t>Accountability</w:t>
            </w:r>
            <w:r w:rsidR="00565CD2">
              <w:rPr>
                <w:noProof/>
                <w:webHidden/>
              </w:rPr>
              <w:tab/>
            </w:r>
            <w:r w:rsidR="00565CD2">
              <w:rPr>
                <w:noProof/>
                <w:webHidden/>
              </w:rPr>
              <w:fldChar w:fldCharType="begin"/>
            </w:r>
            <w:r w:rsidR="00565CD2">
              <w:rPr>
                <w:noProof/>
                <w:webHidden/>
              </w:rPr>
              <w:instrText xml:space="preserve"> PAGEREF _Toc156027603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76067FB3" w14:textId="49EACDEF" w:rsidR="00565CD2" w:rsidRDefault="00281384">
          <w:pPr>
            <w:pStyle w:val="TOC2"/>
            <w:rPr>
              <w:noProof/>
              <w:kern w:val="2"/>
              <w:sz w:val="24"/>
              <w:szCs w:val="24"/>
              <w:lang w:eastAsia="en-GB"/>
              <w14:ligatures w14:val="standardContextual"/>
            </w:rPr>
          </w:pPr>
          <w:hyperlink w:anchor="_Toc156027604" w:history="1">
            <w:r w:rsidR="00565CD2" w:rsidRPr="008A3D4B">
              <w:rPr>
                <w:rStyle w:val="Hyperlink"/>
                <w:noProof/>
              </w:rPr>
              <w:t>3.</w:t>
            </w:r>
            <w:r w:rsidR="00565CD2">
              <w:rPr>
                <w:noProof/>
                <w:kern w:val="2"/>
                <w:sz w:val="24"/>
                <w:szCs w:val="24"/>
                <w:lang w:eastAsia="en-GB"/>
                <w14:ligatures w14:val="standardContextual"/>
              </w:rPr>
              <w:tab/>
            </w:r>
            <w:r w:rsidR="00565CD2" w:rsidRPr="008A3D4B">
              <w:rPr>
                <w:rStyle w:val="Hyperlink"/>
                <w:noProof/>
              </w:rPr>
              <w:t>Definitions</w:t>
            </w:r>
            <w:r w:rsidR="00565CD2">
              <w:rPr>
                <w:noProof/>
                <w:webHidden/>
              </w:rPr>
              <w:tab/>
            </w:r>
            <w:r w:rsidR="00565CD2">
              <w:rPr>
                <w:noProof/>
                <w:webHidden/>
              </w:rPr>
              <w:fldChar w:fldCharType="begin"/>
            </w:r>
            <w:r w:rsidR="00565CD2">
              <w:rPr>
                <w:noProof/>
                <w:webHidden/>
              </w:rPr>
              <w:instrText xml:space="preserve"> PAGEREF _Toc156027604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725DDDA7" w14:textId="6D06DC1B" w:rsidR="00565CD2" w:rsidRDefault="00281384">
          <w:pPr>
            <w:pStyle w:val="TOC2"/>
            <w:rPr>
              <w:noProof/>
              <w:kern w:val="2"/>
              <w:sz w:val="24"/>
              <w:szCs w:val="24"/>
              <w:lang w:eastAsia="en-GB"/>
              <w14:ligatures w14:val="standardContextual"/>
            </w:rPr>
          </w:pPr>
          <w:hyperlink w:anchor="_Toc156027605" w:history="1">
            <w:r w:rsidR="00565CD2" w:rsidRPr="008A3D4B">
              <w:rPr>
                <w:rStyle w:val="Hyperlink"/>
                <w:noProof/>
              </w:rPr>
              <w:t>4.</w:t>
            </w:r>
            <w:r w:rsidR="00565CD2">
              <w:rPr>
                <w:noProof/>
                <w:kern w:val="2"/>
                <w:sz w:val="24"/>
                <w:szCs w:val="24"/>
                <w:lang w:eastAsia="en-GB"/>
                <w14:ligatures w14:val="standardContextual"/>
              </w:rPr>
              <w:tab/>
            </w:r>
            <w:r w:rsidR="00565CD2" w:rsidRPr="008A3D4B">
              <w:rPr>
                <w:rStyle w:val="Hyperlink"/>
                <w:noProof/>
              </w:rPr>
              <w:t>IHUK Ambition</w:t>
            </w:r>
            <w:r w:rsidR="00565CD2">
              <w:rPr>
                <w:noProof/>
                <w:webHidden/>
              </w:rPr>
              <w:tab/>
            </w:r>
            <w:r w:rsidR="00565CD2">
              <w:rPr>
                <w:noProof/>
                <w:webHidden/>
              </w:rPr>
              <w:fldChar w:fldCharType="begin"/>
            </w:r>
            <w:r w:rsidR="00565CD2">
              <w:rPr>
                <w:noProof/>
                <w:webHidden/>
              </w:rPr>
              <w:instrText xml:space="preserve"> PAGEREF _Toc156027605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160D319A" w14:textId="1BA7F66D" w:rsidR="00565CD2" w:rsidRDefault="00281384">
          <w:pPr>
            <w:pStyle w:val="TOC2"/>
            <w:rPr>
              <w:noProof/>
              <w:kern w:val="2"/>
              <w:sz w:val="24"/>
              <w:szCs w:val="24"/>
              <w:lang w:eastAsia="en-GB"/>
              <w14:ligatures w14:val="standardContextual"/>
            </w:rPr>
          </w:pPr>
          <w:hyperlink w:anchor="_Toc156027606" w:history="1">
            <w:r w:rsidR="00565CD2" w:rsidRPr="008A3D4B">
              <w:rPr>
                <w:rStyle w:val="Hyperlink"/>
                <w:noProof/>
              </w:rPr>
              <w:t>5.</w:t>
            </w:r>
            <w:r w:rsidR="00565CD2">
              <w:rPr>
                <w:noProof/>
                <w:kern w:val="2"/>
                <w:sz w:val="24"/>
                <w:szCs w:val="24"/>
                <w:lang w:eastAsia="en-GB"/>
                <w14:ligatures w14:val="standardContextual"/>
              </w:rPr>
              <w:tab/>
            </w:r>
            <w:r w:rsidR="00565CD2" w:rsidRPr="008A3D4B">
              <w:rPr>
                <w:rStyle w:val="Hyperlink"/>
                <w:noProof/>
              </w:rPr>
              <w:t xml:space="preserve">GB </w:t>
            </w:r>
            <w:r w:rsidR="001D3EE5">
              <w:rPr>
                <w:rStyle w:val="Hyperlink"/>
                <w:noProof/>
              </w:rPr>
              <w:t>Women’s</w:t>
            </w:r>
            <w:r w:rsidR="00565CD2" w:rsidRPr="008A3D4B">
              <w:rPr>
                <w:rStyle w:val="Hyperlink"/>
                <w:noProof/>
              </w:rPr>
              <w:t xml:space="preserve"> Performance Goals in </w:t>
            </w:r>
            <w:r w:rsidR="00073EAC">
              <w:rPr>
                <w:rStyle w:val="Hyperlink"/>
                <w:noProof/>
              </w:rPr>
              <w:t>2025</w:t>
            </w:r>
            <w:r w:rsidR="00565CD2">
              <w:rPr>
                <w:noProof/>
                <w:webHidden/>
              </w:rPr>
              <w:tab/>
            </w:r>
            <w:r w:rsidR="00565CD2">
              <w:rPr>
                <w:noProof/>
                <w:webHidden/>
              </w:rPr>
              <w:fldChar w:fldCharType="begin"/>
            </w:r>
            <w:r w:rsidR="00565CD2">
              <w:rPr>
                <w:noProof/>
                <w:webHidden/>
              </w:rPr>
              <w:instrText xml:space="preserve"> PAGEREF _Toc156027606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1334A402" w14:textId="52FB9EC1" w:rsidR="00565CD2" w:rsidRDefault="00281384">
          <w:pPr>
            <w:pStyle w:val="TOC2"/>
            <w:rPr>
              <w:noProof/>
              <w:kern w:val="2"/>
              <w:sz w:val="24"/>
              <w:szCs w:val="24"/>
              <w:lang w:eastAsia="en-GB"/>
              <w14:ligatures w14:val="standardContextual"/>
            </w:rPr>
          </w:pPr>
          <w:hyperlink w:anchor="_Toc156027607" w:history="1">
            <w:r w:rsidR="00565CD2" w:rsidRPr="008A3D4B">
              <w:rPr>
                <w:rStyle w:val="Hyperlink"/>
                <w:noProof/>
              </w:rPr>
              <w:t>6.</w:t>
            </w:r>
            <w:r w:rsidR="00565CD2">
              <w:rPr>
                <w:noProof/>
                <w:kern w:val="2"/>
                <w:sz w:val="24"/>
                <w:szCs w:val="24"/>
                <w:lang w:eastAsia="en-GB"/>
                <w14:ligatures w14:val="standardContextual"/>
              </w:rPr>
              <w:tab/>
            </w:r>
            <w:r w:rsidR="00565CD2" w:rsidRPr="008A3D4B">
              <w:rPr>
                <w:rStyle w:val="Hyperlink"/>
                <w:noProof/>
              </w:rPr>
              <w:t>Selection Eligibility</w:t>
            </w:r>
            <w:r w:rsidR="00565CD2">
              <w:rPr>
                <w:noProof/>
                <w:webHidden/>
              </w:rPr>
              <w:tab/>
            </w:r>
            <w:r w:rsidR="00565CD2">
              <w:rPr>
                <w:noProof/>
                <w:webHidden/>
              </w:rPr>
              <w:fldChar w:fldCharType="begin"/>
            </w:r>
            <w:r w:rsidR="00565CD2">
              <w:rPr>
                <w:noProof/>
                <w:webHidden/>
              </w:rPr>
              <w:instrText xml:space="preserve"> PAGEREF _Toc156027607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6584AA01" w14:textId="28702ACB" w:rsidR="00565CD2" w:rsidRDefault="00281384">
          <w:pPr>
            <w:pStyle w:val="TOC3"/>
            <w:tabs>
              <w:tab w:val="right" w:leader="dot" w:pos="9016"/>
            </w:tabs>
            <w:rPr>
              <w:noProof/>
              <w:kern w:val="2"/>
              <w:sz w:val="24"/>
              <w:szCs w:val="24"/>
              <w:lang w:eastAsia="en-GB"/>
              <w14:ligatures w14:val="standardContextual"/>
            </w:rPr>
          </w:pPr>
          <w:hyperlink w:anchor="_Toc156027608" w:history="1">
            <w:r w:rsidR="00565CD2" w:rsidRPr="008A3D4B">
              <w:rPr>
                <w:rStyle w:val="Hyperlink"/>
                <w:noProof/>
              </w:rPr>
              <w:t xml:space="preserve">Acquiring a new national eligibility </w:t>
            </w:r>
            <w:r w:rsidR="00565CD2">
              <w:rPr>
                <w:noProof/>
                <w:webHidden/>
              </w:rPr>
              <w:tab/>
            </w:r>
            <w:r w:rsidR="00565CD2">
              <w:rPr>
                <w:noProof/>
                <w:webHidden/>
              </w:rPr>
              <w:fldChar w:fldCharType="begin"/>
            </w:r>
            <w:r w:rsidR="00565CD2">
              <w:rPr>
                <w:noProof/>
                <w:webHidden/>
              </w:rPr>
              <w:instrText xml:space="preserve"> PAGEREF _Toc156027608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2D7ADAEE" w14:textId="051D6DB5" w:rsidR="00565CD2" w:rsidRDefault="00281384">
          <w:pPr>
            <w:pStyle w:val="TOC3"/>
            <w:tabs>
              <w:tab w:val="right" w:leader="dot" w:pos="9016"/>
            </w:tabs>
            <w:rPr>
              <w:noProof/>
              <w:kern w:val="2"/>
              <w:sz w:val="24"/>
              <w:szCs w:val="24"/>
              <w:lang w:eastAsia="en-GB"/>
              <w14:ligatures w14:val="standardContextual"/>
            </w:rPr>
          </w:pPr>
          <w:hyperlink w:anchor="_Toc156027609" w:history="1">
            <w:r w:rsidR="00565CD2" w:rsidRPr="008A3D4B">
              <w:rPr>
                <w:rStyle w:val="Hyperlink"/>
                <w:noProof/>
              </w:rPr>
              <w:t xml:space="preserve">Change of national eligibility </w:t>
            </w:r>
            <w:r w:rsidR="00565CD2">
              <w:rPr>
                <w:noProof/>
                <w:webHidden/>
              </w:rPr>
              <w:tab/>
            </w:r>
            <w:r w:rsidR="00565CD2">
              <w:rPr>
                <w:noProof/>
                <w:webHidden/>
              </w:rPr>
              <w:fldChar w:fldCharType="begin"/>
            </w:r>
            <w:r w:rsidR="00565CD2">
              <w:rPr>
                <w:noProof/>
                <w:webHidden/>
              </w:rPr>
              <w:instrText xml:space="preserve"> PAGEREF _Toc156027609 \h </w:instrText>
            </w:r>
            <w:r w:rsidR="00565CD2">
              <w:rPr>
                <w:noProof/>
                <w:webHidden/>
              </w:rPr>
            </w:r>
            <w:r w:rsidR="00565CD2">
              <w:rPr>
                <w:noProof/>
                <w:webHidden/>
              </w:rPr>
              <w:fldChar w:fldCharType="separate"/>
            </w:r>
            <w:r w:rsidR="00565CD2">
              <w:rPr>
                <w:noProof/>
                <w:webHidden/>
              </w:rPr>
              <w:t>5</w:t>
            </w:r>
            <w:r w:rsidR="00565CD2">
              <w:rPr>
                <w:noProof/>
                <w:webHidden/>
              </w:rPr>
              <w:fldChar w:fldCharType="end"/>
            </w:r>
          </w:hyperlink>
        </w:p>
        <w:p w14:paraId="5D2DABE2" w14:textId="379D1852" w:rsidR="00565CD2" w:rsidRDefault="00281384">
          <w:pPr>
            <w:pStyle w:val="TOC2"/>
            <w:rPr>
              <w:noProof/>
              <w:kern w:val="2"/>
              <w:sz w:val="24"/>
              <w:szCs w:val="24"/>
              <w:lang w:eastAsia="en-GB"/>
              <w14:ligatures w14:val="standardContextual"/>
            </w:rPr>
          </w:pPr>
          <w:hyperlink w:anchor="_Toc156027610" w:history="1">
            <w:r w:rsidR="00565CD2" w:rsidRPr="008A3D4B">
              <w:rPr>
                <w:rStyle w:val="Hyperlink"/>
                <w:noProof/>
              </w:rPr>
              <w:t>7.</w:t>
            </w:r>
            <w:r w:rsidR="00565CD2">
              <w:rPr>
                <w:noProof/>
                <w:kern w:val="2"/>
                <w:sz w:val="24"/>
                <w:szCs w:val="24"/>
                <w:lang w:eastAsia="en-GB"/>
                <w14:ligatures w14:val="standardContextual"/>
              </w:rPr>
              <w:tab/>
            </w:r>
            <w:r w:rsidR="00565CD2" w:rsidRPr="008A3D4B">
              <w:rPr>
                <w:rStyle w:val="Hyperlink"/>
                <w:noProof/>
              </w:rPr>
              <w:t>Selection Criteria</w:t>
            </w:r>
            <w:r w:rsidR="00565CD2">
              <w:rPr>
                <w:noProof/>
                <w:webHidden/>
              </w:rPr>
              <w:tab/>
            </w:r>
            <w:r w:rsidR="00565CD2">
              <w:rPr>
                <w:noProof/>
                <w:webHidden/>
              </w:rPr>
              <w:fldChar w:fldCharType="begin"/>
            </w:r>
            <w:r w:rsidR="00565CD2">
              <w:rPr>
                <w:noProof/>
                <w:webHidden/>
              </w:rPr>
              <w:instrText xml:space="preserve"> PAGEREF _Toc156027610 \h </w:instrText>
            </w:r>
            <w:r w:rsidR="00565CD2">
              <w:rPr>
                <w:noProof/>
                <w:webHidden/>
              </w:rPr>
            </w:r>
            <w:r w:rsidR="00565CD2">
              <w:rPr>
                <w:noProof/>
                <w:webHidden/>
              </w:rPr>
              <w:fldChar w:fldCharType="separate"/>
            </w:r>
            <w:r w:rsidR="00565CD2">
              <w:rPr>
                <w:noProof/>
                <w:webHidden/>
              </w:rPr>
              <w:t>5</w:t>
            </w:r>
            <w:r w:rsidR="00565CD2">
              <w:rPr>
                <w:noProof/>
                <w:webHidden/>
              </w:rPr>
              <w:fldChar w:fldCharType="end"/>
            </w:r>
          </w:hyperlink>
        </w:p>
        <w:p w14:paraId="3C27EB9F" w14:textId="5BBA0662" w:rsidR="00565CD2" w:rsidRDefault="00281384">
          <w:pPr>
            <w:pStyle w:val="TOC2"/>
            <w:rPr>
              <w:noProof/>
              <w:kern w:val="2"/>
              <w:sz w:val="24"/>
              <w:szCs w:val="24"/>
              <w:lang w:eastAsia="en-GB"/>
              <w14:ligatures w14:val="standardContextual"/>
            </w:rPr>
          </w:pPr>
          <w:hyperlink w:anchor="_Toc156027611" w:history="1">
            <w:r w:rsidR="00565CD2" w:rsidRPr="008A3D4B">
              <w:rPr>
                <w:rStyle w:val="Hyperlink"/>
                <w:noProof/>
              </w:rPr>
              <w:t>8.</w:t>
            </w:r>
            <w:r w:rsidR="00565CD2">
              <w:rPr>
                <w:noProof/>
                <w:kern w:val="2"/>
                <w:sz w:val="24"/>
                <w:szCs w:val="24"/>
                <w:lang w:eastAsia="en-GB"/>
                <w14:ligatures w14:val="standardContextual"/>
              </w:rPr>
              <w:tab/>
            </w:r>
            <w:r w:rsidR="00565CD2" w:rsidRPr="008A3D4B">
              <w:rPr>
                <w:rStyle w:val="Hyperlink"/>
                <w:noProof/>
              </w:rPr>
              <w:t>The Selection and De-Selection process</w:t>
            </w:r>
            <w:r w:rsidR="00565CD2">
              <w:rPr>
                <w:noProof/>
                <w:webHidden/>
              </w:rPr>
              <w:tab/>
            </w:r>
            <w:r w:rsidR="00565CD2">
              <w:rPr>
                <w:noProof/>
                <w:webHidden/>
              </w:rPr>
              <w:fldChar w:fldCharType="begin"/>
            </w:r>
            <w:r w:rsidR="00565CD2">
              <w:rPr>
                <w:noProof/>
                <w:webHidden/>
              </w:rPr>
              <w:instrText xml:space="preserve"> PAGEREF _Toc156027611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62870987" w14:textId="76F9141C" w:rsidR="00565CD2" w:rsidRDefault="00281384">
          <w:pPr>
            <w:pStyle w:val="TOC3"/>
            <w:tabs>
              <w:tab w:val="right" w:leader="dot" w:pos="9016"/>
            </w:tabs>
            <w:rPr>
              <w:noProof/>
              <w:kern w:val="2"/>
              <w:sz w:val="24"/>
              <w:szCs w:val="24"/>
              <w:lang w:eastAsia="en-GB"/>
              <w14:ligatures w14:val="standardContextual"/>
            </w:rPr>
          </w:pPr>
          <w:hyperlink w:anchor="_Toc156027612" w:history="1">
            <w:r w:rsidR="00565CD2" w:rsidRPr="008A3D4B">
              <w:rPr>
                <w:rStyle w:val="Hyperlink"/>
                <w:noProof/>
              </w:rPr>
              <w:t>Responsibilities of the Selection Panel</w:t>
            </w:r>
            <w:r w:rsidR="00565CD2">
              <w:rPr>
                <w:noProof/>
                <w:webHidden/>
              </w:rPr>
              <w:tab/>
            </w:r>
            <w:r w:rsidR="00565CD2">
              <w:rPr>
                <w:noProof/>
                <w:webHidden/>
              </w:rPr>
              <w:fldChar w:fldCharType="begin"/>
            </w:r>
            <w:r w:rsidR="00565CD2">
              <w:rPr>
                <w:noProof/>
                <w:webHidden/>
              </w:rPr>
              <w:instrText xml:space="preserve"> PAGEREF _Toc156027612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718566EB" w14:textId="28CE7DB3" w:rsidR="00565CD2" w:rsidRDefault="00281384">
          <w:pPr>
            <w:pStyle w:val="TOC3"/>
            <w:tabs>
              <w:tab w:val="right" w:leader="dot" w:pos="9016"/>
            </w:tabs>
            <w:rPr>
              <w:noProof/>
              <w:kern w:val="2"/>
              <w:sz w:val="24"/>
              <w:szCs w:val="24"/>
              <w:lang w:eastAsia="en-GB"/>
              <w14:ligatures w14:val="standardContextual"/>
            </w:rPr>
          </w:pPr>
          <w:hyperlink w:anchor="_Toc156027613" w:history="1">
            <w:r w:rsidR="00565CD2" w:rsidRPr="008A3D4B">
              <w:rPr>
                <w:rStyle w:val="Hyperlink"/>
                <w:noProof/>
              </w:rPr>
              <w:t>Membership of the Selection Panel</w:t>
            </w:r>
            <w:r w:rsidR="00565CD2">
              <w:rPr>
                <w:noProof/>
                <w:webHidden/>
              </w:rPr>
              <w:tab/>
            </w:r>
            <w:r w:rsidR="00565CD2">
              <w:rPr>
                <w:noProof/>
                <w:webHidden/>
              </w:rPr>
              <w:fldChar w:fldCharType="begin"/>
            </w:r>
            <w:r w:rsidR="00565CD2">
              <w:rPr>
                <w:noProof/>
                <w:webHidden/>
              </w:rPr>
              <w:instrText xml:space="preserve"> PAGEREF _Toc156027613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25CA2E46" w14:textId="43F6E663" w:rsidR="00565CD2" w:rsidRDefault="00281384">
          <w:pPr>
            <w:pStyle w:val="TOC3"/>
            <w:tabs>
              <w:tab w:val="right" w:leader="dot" w:pos="9016"/>
            </w:tabs>
            <w:rPr>
              <w:noProof/>
              <w:kern w:val="2"/>
              <w:sz w:val="24"/>
              <w:szCs w:val="24"/>
              <w:lang w:eastAsia="en-GB"/>
              <w14:ligatures w14:val="standardContextual"/>
            </w:rPr>
          </w:pPr>
          <w:hyperlink w:anchor="_Toc156027614" w:history="1">
            <w:r w:rsidR="00565CD2" w:rsidRPr="008A3D4B">
              <w:rPr>
                <w:rStyle w:val="Hyperlink"/>
                <w:noProof/>
              </w:rPr>
              <w:t>Managing Conflicts of Interest</w:t>
            </w:r>
            <w:r w:rsidR="00565CD2">
              <w:rPr>
                <w:noProof/>
                <w:webHidden/>
              </w:rPr>
              <w:tab/>
            </w:r>
            <w:r w:rsidR="00565CD2">
              <w:rPr>
                <w:noProof/>
                <w:webHidden/>
              </w:rPr>
              <w:fldChar w:fldCharType="begin"/>
            </w:r>
            <w:r w:rsidR="00565CD2">
              <w:rPr>
                <w:noProof/>
                <w:webHidden/>
              </w:rPr>
              <w:instrText xml:space="preserve"> PAGEREF _Toc156027614 \h </w:instrText>
            </w:r>
            <w:r w:rsidR="00565CD2">
              <w:rPr>
                <w:noProof/>
                <w:webHidden/>
              </w:rPr>
            </w:r>
            <w:r w:rsidR="00565CD2">
              <w:rPr>
                <w:noProof/>
                <w:webHidden/>
              </w:rPr>
              <w:fldChar w:fldCharType="separate"/>
            </w:r>
            <w:r w:rsidR="00565CD2">
              <w:rPr>
                <w:noProof/>
                <w:webHidden/>
              </w:rPr>
              <w:t>7</w:t>
            </w:r>
            <w:r w:rsidR="00565CD2">
              <w:rPr>
                <w:noProof/>
                <w:webHidden/>
              </w:rPr>
              <w:fldChar w:fldCharType="end"/>
            </w:r>
          </w:hyperlink>
        </w:p>
        <w:p w14:paraId="585DF24B" w14:textId="3C98CDBE" w:rsidR="00565CD2" w:rsidRDefault="00281384">
          <w:pPr>
            <w:pStyle w:val="TOC3"/>
            <w:tabs>
              <w:tab w:val="right" w:leader="dot" w:pos="9016"/>
            </w:tabs>
            <w:rPr>
              <w:noProof/>
              <w:kern w:val="2"/>
              <w:sz w:val="24"/>
              <w:szCs w:val="24"/>
              <w:lang w:eastAsia="en-GB"/>
              <w14:ligatures w14:val="standardContextual"/>
            </w:rPr>
          </w:pPr>
          <w:hyperlink w:anchor="_Toc156027615" w:history="1">
            <w:r w:rsidR="00565CD2" w:rsidRPr="008A3D4B">
              <w:rPr>
                <w:rStyle w:val="Hyperlink"/>
                <w:noProof/>
              </w:rPr>
              <w:t>Selection Panel Meetings</w:t>
            </w:r>
            <w:r w:rsidR="00565CD2">
              <w:rPr>
                <w:noProof/>
                <w:webHidden/>
              </w:rPr>
              <w:tab/>
            </w:r>
            <w:r w:rsidR="00565CD2">
              <w:rPr>
                <w:noProof/>
                <w:webHidden/>
              </w:rPr>
              <w:fldChar w:fldCharType="begin"/>
            </w:r>
            <w:r w:rsidR="00565CD2">
              <w:rPr>
                <w:noProof/>
                <w:webHidden/>
              </w:rPr>
              <w:instrText xml:space="preserve"> PAGEREF _Toc156027615 \h </w:instrText>
            </w:r>
            <w:r w:rsidR="00565CD2">
              <w:rPr>
                <w:noProof/>
                <w:webHidden/>
              </w:rPr>
            </w:r>
            <w:r w:rsidR="00565CD2">
              <w:rPr>
                <w:noProof/>
                <w:webHidden/>
              </w:rPr>
              <w:fldChar w:fldCharType="separate"/>
            </w:r>
            <w:r w:rsidR="00565CD2">
              <w:rPr>
                <w:noProof/>
                <w:webHidden/>
              </w:rPr>
              <w:t>7</w:t>
            </w:r>
            <w:r w:rsidR="00565CD2">
              <w:rPr>
                <w:noProof/>
                <w:webHidden/>
              </w:rPr>
              <w:fldChar w:fldCharType="end"/>
            </w:r>
          </w:hyperlink>
        </w:p>
        <w:p w14:paraId="2725104C" w14:textId="12BF8D68" w:rsidR="00565CD2" w:rsidRDefault="00281384">
          <w:pPr>
            <w:pStyle w:val="TOC3"/>
            <w:tabs>
              <w:tab w:val="right" w:leader="dot" w:pos="9016"/>
            </w:tabs>
            <w:rPr>
              <w:noProof/>
              <w:kern w:val="2"/>
              <w:sz w:val="24"/>
              <w:szCs w:val="24"/>
              <w:lang w:eastAsia="en-GB"/>
              <w14:ligatures w14:val="standardContextual"/>
            </w:rPr>
          </w:pPr>
          <w:hyperlink w:anchor="_Toc156027616" w:history="1">
            <w:r w:rsidR="00565CD2" w:rsidRPr="008A3D4B">
              <w:rPr>
                <w:rStyle w:val="Hyperlink"/>
                <w:noProof/>
              </w:rPr>
              <w:t>Communications of Selection and Non-Selection Decisions</w:t>
            </w:r>
            <w:r w:rsidR="00565CD2">
              <w:rPr>
                <w:noProof/>
                <w:webHidden/>
              </w:rPr>
              <w:tab/>
            </w:r>
            <w:r w:rsidR="00565CD2">
              <w:rPr>
                <w:noProof/>
                <w:webHidden/>
              </w:rPr>
              <w:fldChar w:fldCharType="begin"/>
            </w:r>
            <w:r w:rsidR="00565CD2">
              <w:rPr>
                <w:noProof/>
                <w:webHidden/>
              </w:rPr>
              <w:instrText xml:space="preserve"> PAGEREF _Toc156027616 \h </w:instrText>
            </w:r>
            <w:r w:rsidR="00565CD2">
              <w:rPr>
                <w:noProof/>
                <w:webHidden/>
              </w:rPr>
            </w:r>
            <w:r w:rsidR="00565CD2">
              <w:rPr>
                <w:noProof/>
                <w:webHidden/>
              </w:rPr>
              <w:fldChar w:fldCharType="separate"/>
            </w:r>
            <w:r w:rsidR="00565CD2">
              <w:rPr>
                <w:noProof/>
                <w:webHidden/>
              </w:rPr>
              <w:t>8</w:t>
            </w:r>
            <w:r w:rsidR="00565CD2">
              <w:rPr>
                <w:noProof/>
                <w:webHidden/>
              </w:rPr>
              <w:fldChar w:fldCharType="end"/>
            </w:r>
          </w:hyperlink>
        </w:p>
        <w:p w14:paraId="53EF0069" w14:textId="122DB685" w:rsidR="00565CD2" w:rsidRDefault="00281384">
          <w:pPr>
            <w:pStyle w:val="TOC3"/>
            <w:tabs>
              <w:tab w:val="right" w:leader="dot" w:pos="9016"/>
            </w:tabs>
            <w:rPr>
              <w:noProof/>
              <w:kern w:val="2"/>
              <w:sz w:val="24"/>
              <w:szCs w:val="24"/>
              <w:lang w:eastAsia="en-GB"/>
              <w14:ligatures w14:val="standardContextual"/>
            </w:rPr>
          </w:pPr>
          <w:hyperlink w:anchor="_Toc156027617" w:history="1">
            <w:r w:rsidR="00565CD2" w:rsidRPr="008A3D4B">
              <w:rPr>
                <w:rStyle w:val="Hyperlink"/>
                <w:noProof/>
              </w:rPr>
              <w:t>Pre Selection or De-selection - illness and injury or other grounds around fitness to compete</w:t>
            </w:r>
            <w:r w:rsidR="00565CD2">
              <w:rPr>
                <w:noProof/>
                <w:webHidden/>
              </w:rPr>
              <w:tab/>
            </w:r>
            <w:r w:rsidR="00565CD2">
              <w:rPr>
                <w:noProof/>
                <w:webHidden/>
              </w:rPr>
              <w:fldChar w:fldCharType="begin"/>
            </w:r>
            <w:r w:rsidR="00565CD2">
              <w:rPr>
                <w:noProof/>
                <w:webHidden/>
              </w:rPr>
              <w:instrText xml:space="preserve"> PAGEREF _Toc156027617 \h </w:instrText>
            </w:r>
            <w:r w:rsidR="00565CD2">
              <w:rPr>
                <w:noProof/>
                <w:webHidden/>
              </w:rPr>
            </w:r>
            <w:r w:rsidR="00565CD2">
              <w:rPr>
                <w:noProof/>
                <w:webHidden/>
              </w:rPr>
              <w:fldChar w:fldCharType="separate"/>
            </w:r>
            <w:r w:rsidR="00565CD2">
              <w:rPr>
                <w:noProof/>
                <w:webHidden/>
              </w:rPr>
              <w:t>8</w:t>
            </w:r>
            <w:r w:rsidR="00565CD2">
              <w:rPr>
                <w:noProof/>
                <w:webHidden/>
              </w:rPr>
              <w:fldChar w:fldCharType="end"/>
            </w:r>
          </w:hyperlink>
        </w:p>
        <w:p w14:paraId="12EF9CF4" w14:textId="1172628C" w:rsidR="00565CD2" w:rsidRDefault="00281384">
          <w:pPr>
            <w:pStyle w:val="TOC2"/>
            <w:rPr>
              <w:noProof/>
              <w:kern w:val="2"/>
              <w:sz w:val="24"/>
              <w:szCs w:val="24"/>
              <w:lang w:eastAsia="en-GB"/>
              <w14:ligatures w14:val="standardContextual"/>
            </w:rPr>
          </w:pPr>
          <w:hyperlink w:anchor="_Toc156027618" w:history="1">
            <w:r w:rsidR="00565CD2" w:rsidRPr="008A3D4B">
              <w:rPr>
                <w:rStyle w:val="Hyperlink"/>
                <w:noProof/>
              </w:rPr>
              <w:t>9.</w:t>
            </w:r>
            <w:r w:rsidR="00565CD2">
              <w:rPr>
                <w:noProof/>
                <w:kern w:val="2"/>
                <w:sz w:val="24"/>
                <w:szCs w:val="24"/>
                <w:lang w:eastAsia="en-GB"/>
                <w14:ligatures w14:val="standardContextual"/>
              </w:rPr>
              <w:tab/>
            </w:r>
            <w:r w:rsidR="00565CD2" w:rsidRPr="008A3D4B">
              <w:rPr>
                <w:rStyle w:val="Hyperlink"/>
                <w:noProof/>
              </w:rPr>
              <w:t>Appeals</w:t>
            </w:r>
            <w:r w:rsidR="00565CD2">
              <w:rPr>
                <w:noProof/>
                <w:webHidden/>
              </w:rPr>
              <w:tab/>
            </w:r>
            <w:r w:rsidR="00565CD2">
              <w:rPr>
                <w:noProof/>
                <w:webHidden/>
              </w:rPr>
              <w:fldChar w:fldCharType="begin"/>
            </w:r>
            <w:r w:rsidR="00565CD2">
              <w:rPr>
                <w:noProof/>
                <w:webHidden/>
              </w:rPr>
              <w:instrText xml:space="preserve"> PAGEREF _Toc156027618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0D650A32" w14:textId="0361BBA8" w:rsidR="00565CD2" w:rsidRDefault="00281384">
          <w:pPr>
            <w:pStyle w:val="TOC2"/>
            <w:rPr>
              <w:noProof/>
              <w:kern w:val="2"/>
              <w:sz w:val="24"/>
              <w:szCs w:val="24"/>
              <w:lang w:eastAsia="en-GB"/>
              <w14:ligatures w14:val="standardContextual"/>
            </w:rPr>
          </w:pPr>
          <w:hyperlink w:anchor="_Toc156027619" w:history="1">
            <w:r w:rsidR="00565CD2" w:rsidRPr="008A3D4B">
              <w:rPr>
                <w:rStyle w:val="Hyperlink"/>
                <w:noProof/>
              </w:rPr>
              <w:t>10.</w:t>
            </w:r>
            <w:r w:rsidR="00565CD2">
              <w:rPr>
                <w:noProof/>
                <w:kern w:val="2"/>
                <w:sz w:val="24"/>
                <w:szCs w:val="24"/>
                <w:lang w:eastAsia="en-GB"/>
                <w14:ligatures w14:val="standardContextual"/>
              </w:rPr>
              <w:tab/>
            </w:r>
            <w:r w:rsidR="00565CD2" w:rsidRPr="008A3D4B">
              <w:rPr>
                <w:rStyle w:val="Hyperlink"/>
                <w:noProof/>
              </w:rPr>
              <w:t>Minor and Non-Consequential Breaches of this procedure</w:t>
            </w:r>
            <w:r w:rsidR="00565CD2">
              <w:rPr>
                <w:noProof/>
                <w:webHidden/>
              </w:rPr>
              <w:tab/>
            </w:r>
            <w:r w:rsidR="00565CD2">
              <w:rPr>
                <w:noProof/>
                <w:webHidden/>
              </w:rPr>
              <w:fldChar w:fldCharType="begin"/>
            </w:r>
            <w:r w:rsidR="00565CD2">
              <w:rPr>
                <w:noProof/>
                <w:webHidden/>
              </w:rPr>
              <w:instrText xml:space="preserve"> PAGEREF _Toc156027619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7844D390" w14:textId="4FCAB896" w:rsidR="00565CD2" w:rsidRDefault="00281384">
          <w:pPr>
            <w:pStyle w:val="TOC2"/>
            <w:rPr>
              <w:noProof/>
              <w:kern w:val="2"/>
              <w:sz w:val="24"/>
              <w:szCs w:val="24"/>
              <w:lang w:eastAsia="en-GB"/>
              <w14:ligatures w14:val="standardContextual"/>
            </w:rPr>
          </w:pPr>
          <w:hyperlink w:anchor="_Toc156027620" w:history="1">
            <w:r w:rsidR="00565CD2" w:rsidRPr="008A3D4B">
              <w:rPr>
                <w:rStyle w:val="Hyperlink"/>
                <w:noProof/>
              </w:rPr>
              <w:t>11.</w:t>
            </w:r>
            <w:r w:rsidR="00565CD2">
              <w:rPr>
                <w:noProof/>
                <w:kern w:val="2"/>
                <w:sz w:val="24"/>
                <w:szCs w:val="24"/>
                <w:lang w:eastAsia="en-GB"/>
                <w14:ligatures w14:val="standardContextual"/>
              </w:rPr>
              <w:tab/>
            </w:r>
            <w:r w:rsidR="00565CD2" w:rsidRPr="008A3D4B">
              <w:rPr>
                <w:rStyle w:val="Hyperlink"/>
                <w:noProof/>
              </w:rPr>
              <w:t>Review Process</w:t>
            </w:r>
            <w:r w:rsidR="00565CD2">
              <w:rPr>
                <w:noProof/>
                <w:webHidden/>
              </w:rPr>
              <w:tab/>
            </w:r>
            <w:r w:rsidR="00565CD2">
              <w:rPr>
                <w:noProof/>
                <w:webHidden/>
              </w:rPr>
              <w:fldChar w:fldCharType="begin"/>
            </w:r>
            <w:r w:rsidR="00565CD2">
              <w:rPr>
                <w:noProof/>
                <w:webHidden/>
              </w:rPr>
              <w:instrText xml:space="preserve"> PAGEREF _Toc156027620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03752C62" w14:textId="06432A8F" w:rsidR="00565CD2" w:rsidRDefault="00281384">
          <w:pPr>
            <w:pStyle w:val="TOC2"/>
            <w:rPr>
              <w:noProof/>
              <w:kern w:val="2"/>
              <w:sz w:val="24"/>
              <w:szCs w:val="24"/>
              <w:lang w:eastAsia="en-GB"/>
              <w14:ligatures w14:val="standardContextual"/>
            </w:rPr>
          </w:pPr>
          <w:hyperlink w:anchor="_Toc156027621" w:history="1">
            <w:r w:rsidR="00565CD2" w:rsidRPr="008A3D4B">
              <w:rPr>
                <w:rStyle w:val="Hyperlink"/>
                <w:noProof/>
              </w:rPr>
              <w:t>12.</w:t>
            </w:r>
            <w:r w:rsidR="00565CD2">
              <w:rPr>
                <w:noProof/>
                <w:kern w:val="2"/>
                <w:sz w:val="24"/>
                <w:szCs w:val="24"/>
                <w:lang w:eastAsia="en-GB"/>
                <w14:ligatures w14:val="standardContextual"/>
              </w:rPr>
              <w:tab/>
            </w:r>
            <w:r w:rsidR="00565CD2" w:rsidRPr="008A3D4B">
              <w:rPr>
                <w:rStyle w:val="Hyperlink"/>
                <w:noProof/>
              </w:rPr>
              <w:t>Force Majeure</w:t>
            </w:r>
            <w:r w:rsidR="00565CD2">
              <w:rPr>
                <w:noProof/>
                <w:webHidden/>
              </w:rPr>
              <w:tab/>
            </w:r>
            <w:r w:rsidR="00565CD2">
              <w:rPr>
                <w:noProof/>
                <w:webHidden/>
              </w:rPr>
              <w:fldChar w:fldCharType="begin"/>
            </w:r>
            <w:r w:rsidR="00565CD2">
              <w:rPr>
                <w:noProof/>
                <w:webHidden/>
              </w:rPr>
              <w:instrText xml:space="preserve"> PAGEREF _Toc156027621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413462D3" w14:textId="72D17716" w:rsidR="00565CD2" w:rsidRDefault="00281384">
          <w:pPr>
            <w:pStyle w:val="TOC2"/>
            <w:rPr>
              <w:noProof/>
              <w:kern w:val="2"/>
              <w:sz w:val="24"/>
              <w:szCs w:val="24"/>
              <w:lang w:eastAsia="en-GB"/>
              <w14:ligatures w14:val="standardContextual"/>
            </w:rPr>
          </w:pPr>
          <w:hyperlink w:anchor="_Toc156027622" w:history="1">
            <w:r w:rsidR="00565CD2" w:rsidRPr="008A3D4B">
              <w:rPr>
                <w:rStyle w:val="Hyperlink"/>
                <w:noProof/>
              </w:rPr>
              <w:t>13.</w:t>
            </w:r>
            <w:r w:rsidR="00565CD2">
              <w:rPr>
                <w:noProof/>
                <w:kern w:val="2"/>
                <w:sz w:val="24"/>
                <w:szCs w:val="24"/>
                <w:lang w:eastAsia="en-GB"/>
                <w14:ligatures w14:val="standardContextual"/>
              </w:rPr>
              <w:tab/>
            </w:r>
            <w:r w:rsidR="00565CD2" w:rsidRPr="008A3D4B">
              <w:rPr>
                <w:rStyle w:val="Hyperlink"/>
                <w:noProof/>
              </w:rPr>
              <w:t>Confidentiality</w:t>
            </w:r>
            <w:r w:rsidR="00565CD2">
              <w:rPr>
                <w:noProof/>
                <w:webHidden/>
              </w:rPr>
              <w:tab/>
            </w:r>
            <w:r w:rsidR="00565CD2">
              <w:rPr>
                <w:noProof/>
                <w:webHidden/>
              </w:rPr>
              <w:fldChar w:fldCharType="begin"/>
            </w:r>
            <w:r w:rsidR="00565CD2">
              <w:rPr>
                <w:noProof/>
                <w:webHidden/>
              </w:rPr>
              <w:instrText xml:space="preserve"> PAGEREF _Toc156027622 \h </w:instrText>
            </w:r>
            <w:r w:rsidR="00565CD2">
              <w:rPr>
                <w:noProof/>
                <w:webHidden/>
              </w:rPr>
            </w:r>
            <w:r w:rsidR="00565CD2">
              <w:rPr>
                <w:noProof/>
                <w:webHidden/>
              </w:rPr>
              <w:fldChar w:fldCharType="separate"/>
            </w:r>
            <w:r w:rsidR="00565CD2">
              <w:rPr>
                <w:noProof/>
                <w:webHidden/>
              </w:rPr>
              <w:t>10</w:t>
            </w:r>
            <w:r w:rsidR="00565CD2">
              <w:rPr>
                <w:noProof/>
                <w:webHidden/>
              </w:rPr>
              <w:fldChar w:fldCharType="end"/>
            </w:r>
          </w:hyperlink>
        </w:p>
        <w:p w14:paraId="11C00D79" w14:textId="6798D326" w:rsidR="00565CD2" w:rsidRDefault="00281384">
          <w:pPr>
            <w:pStyle w:val="TOC2"/>
            <w:rPr>
              <w:noProof/>
              <w:kern w:val="2"/>
              <w:sz w:val="24"/>
              <w:szCs w:val="24"/>
              <w:lang w:eastAsia="en-GB"/>
              <w14:ligatures w14:val="standardContextual"/>
            </w:rPr>
          </w:pPr>
          <w:hyperlink w:anchor="_Toc156027623" w:history="1">
            <w:r w:rsidR="00565CD2" w:rsidRPr="008A3D4B">
              <w:rPr>
                <w:rStyle w:val="Hyperlink"/>
                <w:noProof/>
              </w:rPr>
              <w:t>14.</w:t>
            </w:r>
            <w:r w:rsidR="00565CD2">
              <w:rPr>
                <w:noProof/>
                <w:kern w:val="2"/>
                <w:sz w:val="24"/>
                <w:szCs w:val="24"/>
                <w:lang w:eastAsia="en-GB"/>
                <w14:ligatures w14:val="standardContextual"/>
              </w:rPr>
              <w:tab/>
            </w:r>
            <w:r w:rsidR="00565CD2" w:rsidRPr="008A3D4B">
              <w:rPr>
                <w:rStyle w:val="Hyperlink"/>
                <w:noProof/>
              </w:rPr>
              <w:t>Data Protection</w:t>
            </w:r>
            <w:r w:rsidR="00565CD2">
              <w:rPr>
                <w:noProof/>
                <w:webHidden/>
              </w:rPr>
              <w:tab/>
            </w:r>
            <w:r w:rsidR="00565CD2">
              <w:rPr>
                <w:noProof/>
                <w:webHidden/>
              </w:rPr>
              <w:fldChar w:fldCharType="begin"/>
            </w:r>
            <w:r w:rsidR="00565CD2">
              <w:rPr>
                <w:noProof/>
                <w:webHidden/>
              </w:rPr>
              <w:instrText xml:space="preserve"> PAGEREF _Toc156027623 \h </w:instrText>
            </w:r>
            <w:r w:rsidR="00565CD2">
              <w:rPr>
                <w:noProof/>
                <w:webHidden/>
              </w:rPr>
            </w:r>
            <w:r w:rsidR="00565CD2">
              <w:rPr>
                <w:noProof/>
                <w:webHidden/>
              </w:rPr>
              <w:fldChar w:fldCharType="separate"/>
            </w:r>
            <w:r w:rsidR="00565CD2">
              <w:rPr>
                <w:noProof/>
                <w:webHidden/>
              </w:rPr>
              <w:t>10</w:t>
            </w:r>
            <w:r w:rsidR="00565CD2">
              <w:rPr>
                <w:noProof/>
                <w:webHidden/>
              </w:rPr>
              <w:fldChar w:fldCharType="end"/>
            </w:r>
          </w:hyperlink>
        </w:p>
        <w:p w14:paraId="506061A8" w14:textId="0FD1A61D" w:rsidR="005925CB" w:rsidRDefault="005925CB">
          <w:r>
            <w:rPr>
              <w:b/>
              <w:bCs/>
            </w:rPr>
            <w:fldChar w:fldCharType="end"/>
          </w:r>
        </w:p>
      </w:sdtContent>
    </w:sdt>
    <w:p w14:paraId="2D4CA519" w14:textId="77777777" w:rsidR="005925CB" w:rsidRDefault="005925CB">
      <w:pPr>
        <w:rPr>
          <w:rFonts w:asciiTheme="majorHAnsi" w:eastAsiaTheme="majorEastAsia" w:hAnsiTheme="majorHAnsi" w:cstheme="majorBidi"/>
          <w:color w:val="2F5496" w:themeColor="accent1" w:themeShade="BF"/>
          <w:sz w:val="32"/>
          <w:szCs w:val="32"/>
        </w:rPr>
      </w:pPr>
      <w:r>
        <w:br w:type="page"/>
      </w:r>
    </w:p>
    <w:p w14:paraId="0AE19174" w14:textId="77777777" w:rsidR="00641CDE" w:rsidRDefault="00641CDE" w:rsidP="006D5E44">
      <w:pPr>
        <w:pStyle w:val="Heading1"/>
        <w:jc w:val="center"/>
      </w:pPr>
    </w:p>
    <w:p w14:paraId="2B96FF13" w14:textId="17D4D902" w:rsidR="00D175E7" w:rsidRDefault="00641CDE" w:rsidP="006D5E44">
      <w:pPr>
        <w:pStyle w:val="Heading2"/>
        <w:numPr>
          <w:ilvl w:val="0"/>
          <w:numId w:val="46"/>
        </w:numPr>
        <w:ind w:left="426" w:hanging="426"/>
      </w:pPr>
      <w:bookmarkStart w:id="11" w:name="_Toc152854753"/>
      <w:bookmarkStart w:id="12" w:name="_Toc156027602"/>
      <w:bookmarkEnd w:id="11"/>
      <w:r>
        <w:t xml:space="preserve">The </w:t>
      </w:r>
      <w:r w:rsidR="00AF1BA5">
        <w:t xml:space="preserve">Purpose of </w:t>
      </w:r>
      <w:r>
        <w:t xml:space="preserve">the Selection </w:t>
      </w:r>
      <w:r w:rsidR="00625DC6">
        <w:t>P</w:t>
      </w:r>
      <w:r w:rsidR="00AF1BA5">
        <w:t>olicy</w:t>
      </w:r>
      <w:bookmarkEnd w:id="12"/>
      <w:r w:rsidR="00AF1BA5">
        <w:t xml:space="preserve"> </w:t>
      </w:r>
    </w:p>
    <w:p w14:paraId="35E4445E" w14:textId="77777777" w:rsidR="00461245" w:rsidRDefault="00461245" w:rsidP="00461245">
      <w:pPr>
        <w:pStyle w:val="ListParagraph"/>
        <w:spacing w:after="0"/>
        <w:ind w:left="360"/>
        <w:rPr>
          <w:b/>
          <w:bCs/>
        </w:rPr>
      </w:pPr>
    </w:p>
    <w:p w14:paraId="19D70A04" w14:textId="4D1274EE" w:rsidR="001C5EBF" w:rsidRDefault="002B2CE5" w:rsidP="008610F7">
      <w:pPr>
        <w:pStyle w:val="ListParagraph"/>
        <w:numPr>
          <w:ilvl w:val="1"/>
          <w:numId w:val="46"/>
        </w:numPr>
        <w:ind w:left="567" w:hanging="567"/>
      </w:pPr>
      <w:r w:rsidRPr="005F5723">
        <w:t xml:space="preserve">The purpose of this </w:t>
      </w:r>
      <w:r w:rsidR="00641CDE">
        <w:t>S</w:t>
      </w:r>
      <w:r w:rsidRPr="005F5723">
        <w:t xml:space="preserve">election </w:t>
      </w:r>
      <w:r w:rsidR="00641CDE">
        <w:t>P</w:t>
      </w:r>
      <w:r w:rsidRPr="005F5723">
        <w:t xml:space="preserve">olicy is to set out how </w:t>
      </w:r>
      <w:r w:rsidR="00641CDE">
        <w:t>players</w:t>
      </w:r>
      <w:r w:rsidRPr="005F5723">
        <w:t xml:space="preserve"> are selected into </w:t>
      </w:r>
      <w:r w:rsidRPr="00565CD2">
        <w:t>Ice Hockey UK</w:t>
      </w:r>
      <w:r w:rsidR="00641CDE" w:rsidRPr="00565CD2">
        <w:t xml:space="preserve"> GB </w:t>
      </w:r>
      <w:r w:rsidR="00F13498">
        <w:t>Women</w:t>
      </w:r>
      <w:r w:rsidR="001D3EE5">
        <w:t>’s</w:t>
      </w:r>
      <w:r w:rsidRPr="00565CD2">
        <w:t xml:space="preserve"> </w:t>
      </w:r>
      <w:r w:rsidR="00641CDE" w:rsidRPr="00565CD2">
        <w:t>C</w:t>
      </w:r>
      <w:r w:rsidRPr="00565CD2">
        <w:t xml:space="preserve">ompetition </w:t>
      </w:r>
      <w:r w:rsidR="00641CDE" w:rsidRPr="00565CD2">
        <w:t>S</w:t>
      </w:r>
      <w:r w:rsidRPr="00565CD2">
        <w:t xml:space="preserve">quads for </w:t>
      </w:r>
      <w:r w:rsidR="00641CDE" w:rsidRPr="00565CD2">
        <w:t xml:space="preserve">each of </w:t>
      </w:r>
      <w:r w:rsidRPr="00565CD2">
        <w:t xml:space="preserve">the events in </w:t>
      </w:r>
      <w:r w:rsidR="00073EAC">
        <w:t>2025</w:t>
      </w:r>
      <w:r w:rsidRPr="00565CD2">
        <w:t xml:space="preserve"> </w:t>
      </w:r>
      <w:r w:rsidR="00641CDE" w:rsidRPr="00565CD2">
        <w:t xml:space="preserve">identified </w:t>
      </w:r>
      <w:r w:rsidR="005F5723" w:rsidRPr="00565CD2">
        <w:t>belo</w:t>
      </w:r>
      <w:r w:rsidR="005F5723">
        <w:t>w</w:t>
      </w:r>
      <w:r w:rsidR="00641CDE">
        <w:t>.</w:t>
      </w:r>
      <w:r w:rsidR="005F5723">
        <w:t xml:space="preserve"> </w:t>
      </w:r>
    </w:p>
    <w:p w14:paraId="5236AAA2" w14:textId="77777777" w:rsidR="00B76F6B" w:rsidRDefault="00B76F6B" w:rsidP="00B76F6B">
      <w:pPr>
        <w:pStyle w:val="ListParagraph"/>
        <w:ind w:left="567"/>
      </w:pPr>
    </w:p>
    <w:tbl>
      <w:tblPr>
        <w:tblW w:w="8397" w:type="dxa"/>
        <w:tblInd w:w="567" w:type="dxa"/>
        <w:tblLook w:val="04A0" w:firstRow="1" w:lastRow="0" w:firstColumn="1" w:lastColumn="0" w:noHBand="0" w:noVBand="1"/>
      </w:tblPr>
      <w:tblGrid>
        <w:gridCol w:w="2694"/>
        <w:gridCol w:w="2693"/>
        <w:gridCol w:w="3010"/>
      </w:tblGrid>
      <w:tr w:rsidR="00C331DC" w:rsidRPr="00C331DC" w14:paraId="17E988A7" w14:textId="77777777" w:rsidTr="00BD0B38">
        <w:trPr>
          <w:trHeight w:val="489"/>
        </w:trPr>
        <w:tc>
          <w:tcPr>
            <w:tcW w:w="8397" w:type="dxa"/>
            <w:gridSpan w:val="3"/>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7C4255FB" w14:textId="5EFE3D4E" w:rsidR="00C331DC" w:rsidRPr="00C331DC" w:rsidRDefault="00C331DC" w:rsidP="00C331DC">
            <w:pPr>
              <w:spacing w:after="0" w:line="240" w:lineRule="auto"/>
              <w:jc w:val="center"/>
              <w:rPr>
                <w:rFonts w:ascii="Calibri" w:eastAsia="Times New Roman" w:hAnsi="Calibri" w:cs="Calibri"/>
                <w:b/>
                <w:bCs/>
                <w:color w:val="FFFFFF"/>
                <w:sz w:val="24"/>
                <w:szCs w:val="24"/>
                <w:lang w:eastAsia="en-GB"/>
              </w:rPr>
            </w:pPr>
            <w:bookmarkStart w:id="13" w:name="_Hlk152840022"/>
            <w:r w:rsidRPr="00C331DC">
              <w:rPr>
                <w:rFonts w:ascii="Calibri" w:eastAsia="Times New Roman" w:hAnsi="Calibri" w:cs="Calibri"/>
                <w:b/>
                <w:bCs/>
                <w:color w:val="FFFFFF"/>
                <w:sz w:val="24"/>
                <w:szCs w:val="24"/>
                <w:lang w:eastAsia="en-GB"/>
              </w:rPr>
              <w:t xml:space="preserve">GB </w:t>
            </w:r>
            <w:r w:rsidR="00F13498">
              <w:rPr>
                <w:rFonts w:ascii="Calibri" w:eastAsia="Times New Roman" w:hAnsi="Calibri" w:cs="Calibri"/>
                <w:b/>
                <w:bCs/>
                <w:color w:val="FFFFFF"/>
                <w:sz w:val="24"/>
                <w:szCs w:val="24"/>
                <w:lang w:eastAsia="en-GB"/>
              </w:rPr>
              <w:t>Women</w:t>
            </w:r>
            <w:r w:rsidR="001D3EE5">
              <w:rPr>
                <w:rFonts w:ascii="Calibri" w:eastAsia="Times New Roman" w:hAnsi="Calibri" w:cs="Calibri"/>
                <w:b/>
                <w:bCs/>
                <w:color w:val="FFFFFF"/>
                <w:sz w:val="24"/>
                <w:szCs w:val="24"/>
                <w:lang w:eastAsia="en-GB"/>
              </w:rPr>
              <w:t>’s</w:t>
            </w:r>
            <w:r w:rsidRPr="00C331DC">
              <w:rPr>
                <w:rFonts w:ascii="Calibri" w:eastAsia="Times New Roman" w:hAnsi="Calibri" w:cs="Calibri"/>
                <w:b/>
                <w:bCs/>
                <w:color w:val="FFFFFF"/>
                <w:sz w:val="24"/>
                <w:szCs w:val="24"/>
                <w:lang w:eastAsia="en-GB"/>
              </w:rPr>
              <w:t xml:space="preserve"> Competition</w:t>
            </w:r>
            <w:r w:rsidR="001F17C0">
              <w:rPr>
                <w:rFonts w:ascii="Calibri" w:eastAsia="Times New Roman" w:hAnsi="Calibri" w:cs="Calibri"/>
                <w:b/>
                <w:bCs/>
                <w:color w:val="FFFFFF"/>
                <w:sz w:val="24"/>
                <w:szCs w:val="24"/>
                <w:lang w:eastAsia="en-GB"/>
              </w:rPr>
              <w:t xml:space="preserve">s in </w:t>
            </w:r>
            <w:r w:rsidR="00073EAC">
              <w:rPr>
                <w:rFonts w:ascii="Calibri" w:eastAsia="Times New Roman" w:hAnsi="Calibri" w:cs="Calibri"/>
                <w:b/>
                <w:bCs/>
                <w:color w:val="FFFFFF"/>
                <w:sz w:val="24"/>
                <w:szCs w:val="24"/>
                <w:lang w:eastAsia="en-GB"/>
              </w:rPr>
              <w:t>2025</w:t>
            </w:r>
          </w:p>
        </w:tc>
      </w:tr>
      <w:tr w:rsidR="00641CDE" w:rsidRPr="00C331DC" w14:paraId="1EE74C9F" w14:textId="77777777" w:rsidTr="000E3EC7">
        <w:trPr>
          <w:trHeight w:val="491"/>
        </w:trPr>
        <w:tc>
          <w:tcPr>
            <w:tcW w:w="2694" w:type="dxa"/>
            <w:tcBorders>
              <w:top w:val="nil"/>
              <w:left w:val="single" w:sz="4" w:space="0" w:color="auto"/>
              <w:bottom w:val="single" w:sz="4" w:space="0" w:color="auto"/>
              <w:right w:val="single" w:sz="4" w:space="0" w:color="auto"/>
            </w:tcBorders>
            <w:shd w:val="clear" w:color="auto" w:fill="auto"/>
            <w:hideMark/>
          </w:tcPr>
          <w:p w14:paraId="752C3BEB" w14:textId="761BA585"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Competition</w:t>
            </w:r>
          </w:p>
        </w:tc>
        <w:tc>
          <w:tcPr>
            <w:tcW w:w="2693" w:type="dxa"/>
            <w:tcBorders>
              <w:top w:val="nil"/>
              <w:left w:val="nil"/>
              <w:bottom w:val="single" w:sz="4" w:space="0" w:color="auto"/>
              <w:right w:val="single" w:sz="4" w:space="0" w:color="auto"/>
            </w:tcBorders>
            <w:shd w:val="clear" w:color="auto" w:fill="auto"/>
            <w:hideMark/>
          </w:tcPr>
          <w:p w14:paraId="3D038AA0" w14:textId="1DA9C525"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Location</w:t>
            </w:r>
          </w:p>
        </w:tc>
        <w:tc>
          <w:tcPr>
            <w:tcW w:w="3010" w:type="dxa"/>
            <w:tcBorders>
              <w:top w:val="nil"/>
              <w:left w:val="nil"/>
              <w:bottom w:val="single" w:sz="4" w:space="0" w:color="auto"/>
              <w:right w:val="single" w:sz="4" w:space="0" w:color="auto"/>
            </w:tcBorders>
            <w:shd w:val="clear" w:color="auto" w:fill="auto"/>
            <w:hideMark/>
          </w:tcPr>
          <w:p w14:paraId="4F13E946" w14:textId="68DA52F1"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Date of Competition</w:t>
            </w:r>
          </w:p>
          <w:p w14:paraId="69C753D0" w14:textId="1AACDF70" w:rsidR="00641CDE" w:rsidRPr="00C331DC" w:rsidRDefault="00641CDE" w:rsidP="00934BFD">
            <w:pPr>
              <w:spacing w:after="0" w:line="240" w:lineRule="auto"/>
              <w:jc w:val="center"/>
              <w:rPr>
                <w:rFonts w:ascii="Calibri" w:eastAsia="Times New Roman" w:hAnsi="Calibri" w:cs="Calibri"/>
                <w:b/>
                <w:bCs/>
                <w:color w:val="000000"/>
                <w:lang w:eastAsia="en-GB"/>
              </w:rPr>
            </w:pPr>
          </w:p>
        </w:tc>
      </w:tr>
      <w:tr w:rsidR="00A60F0C" w:rsidRPr="00C331DC" w14:paraId="51E8F5E3" w14:textId="77777777" w:rsidTr="000E3EC7">
        <w:trPr>
          <w:trHeight w:val="479"/>
        </w:trPr>
        <w:tc>
          <w:tcPr>
            <w:tcW w:w="2694" w:type="dxa"/>
            <w:tcBorders>
              <w:top w:val="nil"/>
              <w:left w:val="single" w:sz="4" w:space="0" w:color="auto"/>
              <w:bottom w:val="single" w:sz="4" w:space="0" w:color="auto"/>
              <w:right w:val="single" w:sz="4" w:space="0" w:color="auto"/>
            </w:tcBorders>
            <w:shd w:val="clear" w:color="auto" w:fill="auto"/>
          </w:tcPr>
          <w:p w14:paraId="3A86C155" w14:textId="2CFDEF0E" w:rsidR="00A60F0C" w:rsidRDefault="00A60F0C" w:rsidP="00A60F0C">
            <w:pPr>
              <w:tabs>
                <w:tab w:val="center" w:pos="1239"/>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Olympic Qualification </w:t>
            </w:r>
          </w:p>
        </w:tc>
        <w:tc>
          <w:tcPr>
            <w:tcW w:w="2693" w:type="dxa"/>
            <w:tcBorders>
              <w:top w:val="nil"/>
              <w:left w:val="nil"/>
              <w:bottom w:val="single" w:sz="4" w:space="0" w:color="auto"/>
              <w:right w:val="single" w:sz="4" w:space="0" w:color="auto"/>
            </w:tcBorders>
            <w:shd w:val="clear" w:color="auto" w:fill="auto"/>
            <w:noWrap/>
          </w:tcPr>
          <w:p w14:paraId="5EB3AE8C" w14:textId="541FEA6C" w:rsidR="00A60F0C" w:rsidRDefault="00A60F0C" w:rsidP="00934B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Sheffield, UK</w:t>
            </w:r>
          </w:p>
        </w:tc>
        <w:tc>
          <w:tcPr>
            <w:tcW w:w="3010" w:type="dxa"/>
            <w:tcBorders>
              <w:top w:val="nil"/>
              <w:left w:val="nil"/>
              <w:bottom w:val="single" w:sz="4" w:space="0" w:color="auto"/>
              <w:right w:val="single" w:sz="4" w:space="0" w:color="auto"/>
            </w:tcBorders>
            <w:shd w:val="clear" w:color="auto" w:fill="auto"/>
          </w:tcPr>
          <w:p w14:paraId="2E3C1471" w14:textId="6F232FBD" w:rsidR="00A60F0C" w:rsidRPr="00A60F0C" w:rsidRDefault="00E90C65" w:rsidP="00A60F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w:t>
            </w:r>
            <w:r w:rsidR="00281384" w:rsidRPr="00281384">
              <w:rPr>
                <w:rFonts w:ascii="Calibri" w:eastAsia="Times New Roman" w:hAnsi="Calibri" w:cs="Calibri"/>
                <w:color w:val="000000"/>
                <w:vertAlign w:val="superscript"/>
                <w:lang w:eastAsia="en-GB"/>
              </w:rPr>
              <w:t>th</w:t>
            </w:r>
            <w:r w:rsidR="00281384">
              <w:rPr>
                <w:rFonts w:ascii="Calibri" w:eastAsia="Times New Roman" w:hAnsi="Calibri" w:cs="Calibri"/>
                <w:color w:val="000000"/>
                <w:lang w:eastAsia="en-GB"/>
              </w:rPr>
              <w:t xml:space="preserve"> </w:t>
            </w:r>
            <w:r>
              <w:rPr>
                <w:rFonts w:ascii="Calibri" w:eastAsia="Times New Roman" w:hAnsi="Calibri" w:cs="Calibri"/>
                <w:color w:val="000000"/>
                <w:lang w:eastAsia="en-GB"/>
              </w:rPr>
              <w:t>-15</w:t>
            </w:r>
            <w:r w:rsidR="00281384" w:rsidRPr="00281384">
              <w:rPr>
                <w:rFonts w:ascii="Calibri" w:eastAsia="Times New Roman" w:hAnsi="Calibri" w:cs="Calibri"/>
                <w:color w:val="000000"/>
                <w:vertAlign w:val="superscript"/>
                <w:lang w:eastAsia="en-GB"/>
              </w:rPr>
              <w:t>th</w:t>
            </w:r>
            <w:r w:rsidR="00281384">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December 202</w:t>
            </w:r>
            <w:r w:rsidR="005D1EEA">
              <w:rPr>
                <w:rFonts w:ascii="Calibri" w:eastAsia="Times New Roman" w:hAnsi="Calibri" w:cs="Calibri"/>
                <w:color w:val="000000"/>
                <w:lang w:eastAsia="en-GB"/>
              </w:rPr>
              <w:t>4</w:t>
            </w:r>
          </w:p>
        </w:tc>
      </w:tr>
      <w:tr w:rsidR="00A60F0C" w:rsidRPr="00C331DC" w14:paraId="7C7DE773" w14:textId="77777777" w:rsidTr="000E3EC7">
        <w:trPr>
          <w:trHeight w:val="479"/>
        </w:trPr>
        <w:tc>
          <w:tcPr>
            <w:tcW w:w="2694" w:type="dxa"/>
            <w:tcBorders>
              <w:top w:val="nil"/>
              <w:left w:val="single" w:sz="4" w:space="0" w:color="auto"/>
              <w:bottom w:val="single" w:sz="4" w:space="0" w:color="auto"/>
              <w:right w:val="single" w:sz="4" w:space="0" w:color="auto"/>
            </w:tcBorders>
            <w:shd w:val="clear" w:color="auto" w:fill="auto"/>
          </w:tcPr>
          <w:p w14:paraId="3F6B0A4C" w14:textId="6DB32E97" w:rsidR="00A60F0C" w:rsidRDefault="00A60F0C" w:rsidP="00A60F0C">
            <w:pPr>
              <w:tabs>
                <w:tab w:val="center" w:pos="1239"/>
              </w:tabs>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Olympic Qualification </w:t>
            </w:r>
          </w:p>
        </w:tc>
        <w:tc>
          <w:tcPr>
            <w:tcW w:w="2693" w:type="dxa"/>
            <w:tcBorders>
              <w:top w:val="nil"/>
              <w:left w:val="nil"/>
              <w:bottom w:val="single" w:sz="4" w:space="0" w:color="auto"/>
              <w:right w:val="single" w:sz="4" w:space="0" w:color="auto"/>
            </w:tcBorders>
            <w:shd w:val="clear" w:color="auto" w:fill="auto"/>
            <w:noWrap/>
          </w:tcPr>
          <w:p w14:paraId="0876EB97" w14:textId="2860B69A" w:rsidR="00A60F0C" w:rsidRDefault="00A60F0C" w:rsidP="00934B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TBC</w:t>
            </w:r>
          </w:p>
        </w:tc>
        <w:tc>
          <w:tcPr>
            <w:tcW w:w="3010" w:type="dxa"/>
            <w:tcBorders>
              <w:top w:val="nil"/>
              <w:left w:val="nil"/>
              <w:bottom w:val="single" w:sz="4" w:space="0" w:color="auto"/>
              <w:right w:val="single" w:sz="4" w:space="0" w:color="auto"/>
            </w:tcBorders>
            <w:shd w:val="clear" w:color="auto" w:fill="auto"/>
          </w:tcPr>
          <w:p w14:paraId="5538BB7F" w14:textId="54FC6782" w:rsidR="00A60F0C" w:rsidRPr="00A60F0C" w:rsidRDefault="00B610F9" w:rsidP="00A60F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r w:rsidRPr="00B610F9">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 9</w:t>
            </w:r>
            <w:r w:rsidRPr="00B610F9">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February </w:t>
            </w:r>
            <w:r w:rsidR="005D1EEA">
              <w:rPr>
                <w:rFonts w:ascii="Calibri" w:eastAsia="Times New Roman" w:hAnsi="Calibri" w:cs="Calibri"/>
                <w:color w:val="000000"/>
                <w:lang w:eastAsia="en-GB"/>
              </w:rPr>
              <w:t>2025</w:t>
            </w:r>
          </w:p>
        </w:tc>
      </w:tr>
      <w:tr w:rsidR="00641CDE" w:rsidRPr="00C331DC" w14:paraId="79F16D3F" w14:textId="77777777" w:rsidTr="000E3EC7">
        <w:trPr>
          <w:trHeight w:val="479"/>
        </w:trPr>
        <w:tc>
          <w:tcPr>
            <w:tcW w:w="2694" w:type="dxa"/>
            <w:tcBorders>
              <w:top w:val="nil"/>
              <w:left w:val="single" w:sz="4" w:space="0" w:color="auto"/>
              <w:bottom w:val="single" w:sz="4" w:space="0" w:color="auto"/>
              <w:right w:val="single" w:sz="4" w:space="0" w:color="auto"/>
            </w:tcBorders>
            <w:shd w:val="clear" w:color="auto" w:fill="auto"/>
          </w:tcPr>
          <w:p w14:paraId="0DB76261" w14:textId="08C01EE6" w:rsidR="00641CDE" w:rsidRPr="00C331DC" w:rsidRDefault="00641CDE" w:rsidP="00A60F0C">
            <w:pPr>
              <w:tabs>
                <w:tab w:val="center" w:pos="1239"/>
              </w:tabs>
              <w:spacing w:after="0" w:line="240" w:lineRule="auto"/>
              <w:rPr>
                <w:rFonts w:ascii="Calibri" w:eastAsia="Times New Roman" w:hAnsi="Calibri" w:cs="Calibri"/>
                <w:color w:val="000000"/>
                <w:lang w:eastAsia="en-GB"/>
              </w:rPr>
            </w:pPr>
            <w:r w:rsidRPr="00C331DC">
              <w:rPr>
                <w:rFonts w:ascii="Calibri" w:eastAsia="Times New Roman" w:hAnsi="Calibri" w:cs="Calibri"/>
                <w:color w:val="000000"/>
                <w:lang w:eastAsia="en-GB"/>
              </w:rPr>
              <w:t>IIHF World Championships</w:t>
            </w:r>
            <w:r w:rsidR="00AD7BA0">
              <w:rPr>
                <w:rFonts w:ascii="Calibri" w:eastAsia="Times New Roman" w:hAnsi="Calibri" w:cs="Calibri"/>
                <w:color w:val="000000"/>
                <w:lang w:eastAsia="en-GB"/>
              </w:rPr>
              <w:t xml:space="preserve"> </w:t>
            </w:r>
            <w:r w:rsidR="00AD7BA0" w:rsidRPr="00AD7BA0">
              <w:rPr>
                <w:rFonts w:ascii="Calibri" w:eastAsia="Times New Roman" w:hAnsi="Calibri" w:cs="Calibri"/>
                <w:color w:val="000000"/>
                <w:lang w:eastAsia="en-GB"/>
              </w:rPr>
              <w:t>Division I, Group B</w:t>
            </w:r>
          </w:p>
        </w:tc>
        <w:tc>
          <w:tcPr>
            <w:tcW w:w="2693" w:type="dxa"/>
            <w:tcBorders>
              <w:top w:val="nil"/>
              <w:left w:val="nil"/>
              <w:bottom w:val="single" w:sz="4" w:space="0" w:color="auto"/>
              <w:right w:val="single" w:sz="4" w:space="0" w:color="auto"/>
            </w:tcBorders>
            <w:shd w:val="clear" w:color="auto" w:fill="auto"/>
            <w:noWrap/>
          </w:tcPr>
          <w:p w14:paraId="4F45CDDF" w14:textId="588016D0" w:rsidR="00641CDE" w:rsidRPr="00C331DC" w:rsidRDefault="00073EAC" w:rsidP="00934B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Dumfries</w:t>
            </w:r>
            <w:r w:rsidR="00641CDE" w:rsidRPr="00C331DC">
              <w:rPr>
                <w:rFonts w:ascii="Calibri" w:eastAsia="Times New Roman" w:hAnsi="Calibri" w:cs="Calibri"/>
                <w:color w:val="000000"/>
                <w:lang w:eastAsia="en-GB"/>
              </w:rPr>
              <w:t xml:space="preserve">, </w:t>
            </w:r>
            <w:r>
              <w:rPr>
                <w:rFonts w:ascii="Calibri" w:eastAsia="Times New Roman" w:hAnsi="Calibri" w:cs="Calibri"/>
                <w:color w:val="000000"/>
                <w:lang w:eastAsia="en-GB"/>
              </w:rPr>
              <w:t>UK</w:t>
            </w:r>
          </w:p>
        </w:tc>
        <w:tc>
          <w:tcPr>
            <w:tcW w:w="3010" w:type="dxa"/>
            <w:tcBorders>
              <w:top w:val="nil"/>
              <w:left w:val="nil"/>
              <w:bottom w:val="single" w:sz="4" w:space="0" w:color="auto"/>
              <w:right w:val="single" w:sz="4" w:space="0" w:color="auto"/>
            </w:tcBorders>
            <w:shd w:val="clear" w:color="auto" w:fill="auto"/>
          </w:tcPr>
          <w:p w14:paraId="14436E76" w14:textId="3063DA96" w:rsidR="00641CDE" w:rsidRPr="00C331DC" w:rsidRDefault="00F51C4D" w:rsidP="00A60F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r w:rsidR="00A60F0C" w:rsidRPr="00A60F0C">
              <w:rPr>
                <w:rFonts w:ascii="Calibri" w:eastAsia="Times New Roman" w:hAnsi="Calibri" w:cs="Calibri"/>
                <w:color w:val="000000"/>
                <w:lang w:eastAsia="en-GB"/>
              </w:rPr>
              <w:t xml:space="preserve"> </w:t>
            </w:r>
            <w:r w:rsidR="00A60F0C">
              <w:rPr>
                <w:rFonts w:ascii="Calibri" w:eastAsia="Times New Roman" w:hAnsi="Calibri" w:cs="Calibri"/>
                <w:color w:val="000000"/>
                <w:lang w:eastAsia="en-GB"/>
              </w:rPr>
              <w:t>–</w:t>
            </w:r>
            <w:r w:rsidR="00A60F0C" w:rsidRPr="00A60F0C">
              <w:rPr>
                <w:rFonts w:ascii="Calibri" w:eastAsia="Times New Roman" w:hAnsi="Calibri" w:cs="Calibri"/>
                <w:color w:val="000000"/>
                <w:lang w:eastAsia="en-GB"/>
              </w:rPr>
              <w:t xml:space="preserve"> 15</w:t>
            </w:r>
            <w:r w:rsidR="00A60F0C">
              <w:rPr>
                <w:rFonts w:ascii="Calibri" w:eastAsia="Times New Roman" w:hAnsi="Calibri" w:cs="Calibri"/>
                <w:color w:val="000000"/>
                <w:lang w:eastAsia="en-GB"/>
              </w:rPr>
              <w:t xml:space="preserve"> </w:t>
            </w:r>
            <w:r w:rsidR="00A60F0C" w:rsidRPr="00A60F0C">
              <w:rPr>
                <w:rFonts w:ascii="Calibri" w:eastAsia="Times New Roman" w:hAnsi="Calibri" w:cs="Calibri"/>
                <w:color w:val="000000"/>
                <w:lang w:eastAsia="en-GB"/>
              </w:rPr>
              <w:t>Apr 2025</w:t>
            </w:r>
            <w:r w:rsidR="00517940" w:rsidRPr="00517940">
              <w:rPr>
                <w:rFonts w:ascii="Calibri" w:eastAsia="Times New Roman" w:hAnsi="Calibri" w:cs="Calibri"/>
                <w:color w:val="000000"/>
                <w:lang w:eastAsia="en-GB"/>
              </w:rPr>
              <w:tab/>
            </w:r>
          </w:p>
        </w:tc>
      </w:tr>
      <w:bookmarkEnd w:id="13"/>
    </w:tbl>
    <w:p w14:paraId="4F8A0665" w14:textId="77777777" w:rsidR="006F6A22" w:rsidRDefault="006F6A22" w:rsidP="006D5E44">
      <w:pPr>
        <w:spacing w:after="0"/>
      </w:pPr>
    </w:p>
    <w:p w14:paraId="07D482A7" w14:textId="1EF8A836" w:rsidR="00F25011" w:rsidRDefault="00F25011" w:rsidP="006D5E44">
      <w:pPr>
        <w:pStyle w:val="Heading2"/>
        <w:numPr>
          <w:ilvl w:val="0"/>
          <w:numId w:val="46"/>
        </w:numPr>
      </w:pPr>
      <w:bookmarkStart w:id="14" w:name="_Toc156027603"/>
      <w:r w:rsidRPr="00786C1F">
        <w:t>Accountability</w:t>
      </w:r>
      <w:bookmarkEnd w:id="14"/>
    </w:p>
    <w:p w14:paraId="09F30413" w14:textId="77777777" w:rsidR="00F31F3E" w:rsidRPr="00F31F3E" w:rsidRDefault="00F31F3E" w:rsidP="006D5E44">
      <w:pPr>
        <w:spacing w:after="0"/>
      </w:pPr>
    </w:p>
    <w:p w14:paraId="6CE56B5F" w14:textId="1218AC79" w:rsidR="001C75EB" w:rsidRDefault="006F4AD0" w:rsidP="001C75EB">
      <w:pPr>
        <w:pStyle w:val="ListParagraph"/>
        <w:numPr>
          <w:ilvl w:val="1"/>
          <w:numId w:val="46"/>
        </w:numPr>
        <w:ind w:left="567" w:hanging="567"/>
      </w:pPr>
      <w:r>
        <w:t>The Governance &amp; Risk Committee of the Board of Ice Hockey UK (IHUK) have approved this Selection Policy</w:t>
      </w:r>
      <w:r w:rsidR="00F25011">
        <w:t>.</w:t>
      </w:r>
      <w:r w:rsidR="001C75EB" w:rsidRPr="001C75EB">
        <w:t xml:space="preserve"> </w:t>
      </w:r>
      <w:r w:rsidR="001C75EB">
        <w:t>The Selection Panel is accountable to the Board of IHUK for carrying out the responsibilities as set out within this Selection Policy.</w:t>
      </w:r>
    </w:p>
    <w:p w14:paraId="4139ED8B" w14:textId="34DC7AF0" w:rsidR="00B76F6B" w:rsidRDefault="00B76F6B" w:rsidP="00B76F6B">
      <w:pPr>
        <w:pStyle w:val="Heading2"/>
        <w:numPr>
          <w:ilvl w:val="0"/>
          <w:numId w:val="46"/>
        </w:numPr>
      </w:pPr>
      <w:bookmarkStart w:id="15" w:name="_Toc152854756"/>
      <w:bookmarkStart w:id="16" w:name="_Toc156027604"/>
      <w:bookmarkEnd w:id="15"/>
      <w:r>
        <w:t>Definitions</w:t>
      </w:r>
      <w:bookmarkEnd w:id="16"/>
    </w:p>
    <w:p w14:paraId="049C5C25" w14:textId="77777777" w:rsidR="00B76F6B" w:rsidRPr="00B76F6B" w:rsidRDefault="00B76F6B" w:rsidP="00B76F6B">
      <w:pPr>
        <w:spacing w:after="0"/>
      </w:pPr>
    </w:p>
    <w:p w14:paraId="1CB0DB4F" w14:textId="77777777" w:rsidR="00B76F6B" w:rsidRDefault="00B76F6B" w:rsidP="00B76F6B">
      <w:pPr>
        <w:pStyle w:val="ListParagraph"/>
        <w:numPr>
          <w:ilvl w:val="1"/>
          <w:numId w:val="46"/>
        </w:numPr>
        <w:spacing w:after="0"/>
        <w:ind w:left="567" w:hanging="567"/>
      </w:pPr>
      <w:r>
        <w:t>The following terms shall have the meanings as set out below:</w:t>
      </w:r>
    </w:p>
    <w:p w14:paraId="16A85224" w14:textId="77777777" w:rsidR="00B76F6B" w:rsidRDefault="00B76F6B" w:rsidP="00B76F6B">
      <w:pPr>
        <w:pStyle w:val="ListParagraph"/>
        <w:spacing w:after="0"/>
        <w:ind w:left="567"/>
      </w:pPr>
    </w:p>
    <w:tbl>
      <w:tblPr>
        <w:tblStyle w:val="TableGrid"/>
        <w:tblW w:w="0" w:type="auto"/>
        <w:tblInd w:w="562" w:type="dxa"/>
        <w:tblLook w:val="04A0" w:firstRow="1" w:lastRow="0" w:firstColumn="1" w:lastColumn="0" w:noHBand="0" w:noVBand="1"/>
      </w:tblPr>
      <w:tblGrid>
        <w:gridCol w:w="1985"/>
        <w:gridCol w:w="6469"/>
      </w:tblGrid>
      <w:tr w:rsidR="00B76F6B" w14:paraId="2C63038A" w14:textId="77777777" w:rsidTr="0086424F">
        <w:tc>
          <w:tcPr>
            <w:tcW w:w="1985" w:type="dxa"/>
          </w:tcPr>
          <w:p w14:paraId="7F1D688F" w14:textId="3F6F4B76" w:rsidR="00B76F6B" w:rsidRPr="0086424F" w:rsidRDefault="0086424F" w:rsidP="0086424F">
            <w:pPr>
              <w:rPr>
                <w:b/>
                <w:bCs/>
              </w:rPr>
            </w:pPr>
            <w:r w:rsidRPr="0086424F">
              <w:rPr>
                <w:b/>
                <w:bCs/>
              </w:rPr>
              <w:t>Board</w:t>
            </w:r>
          </w:p>
        </w:tc>
        <w:tc>
          <w:tcPr>
            <w:tcW w:w="6469" w:type="dxa"/>
          </w:tcPr>
          <w:p w14:paraId="26412632" w14:textId="7D0F4DF4" w:rsidR="00B76F6B" w:rsidRDefault="0086424F" w:rsidP="0086424F">
            <w:r>
              <w:t>The Board of Ice Hockey UK as defined with</w:t>
            </w:r>
            <w:r w:rsidR="00FF5133">
              <w:t>in</w:t>
            </w:r>
            <w:r>
              <w:t xml:space="preserve"> the Memorandum and Articles of IHUK</w:t>
            </w:r>
            <w:r w:rsidR="00FF5133">
              <w:t>.</w:t>
            </w:r>
          </w:p>
        </w:tc>
      </w:tr>
      <w:tr w:rsidR="000E3EC7" w14:paraId="15B4D3C5" w14:textId="77777777" w:rsidTr="0086424F">
        <w:tc>
          <w:tcPr>
            <w:tcW w:w="1985" w:type="dxa"/>
          </w:tcPr>
          <w:p w14:paraId="552CF10D" w14:textId="5E28A7DF" w:rsidR="000E3EC7" w:rsidRPr="000E3EC7" w:rsidRDefault="000E3EC7" w:rsidP="000E3EC7">
            <w:pPr>
              <w:rPr>
                <w:b/>
                <w:bCs/>
              </w:rPr>
            </w:pPr>
            <w:r w:rsidRPr="000E3EC7">
              <w:rPr>
                <w:b/>
                <w:bCs/>
              </w:rPr>
              <w:t xml:space="preserve">Force Majeure </w:t>
            </w:r>
          </w:p>
          <w:p w14:paraId="7FBCE653" w14:textId="77777777" w:rsidR="000E3EC7" w:rsidRPr="0086424F" w:rsidRDefault="000E3EC7" w:rsidP="0086424F">
            <w:pPr>
              <w:rPr>
                <w:b/>
                <w:bCs/>
              </w:rPr>
            </w:pPr>
          </w:p>
        </w:tc>
        <w:tc>
          <w:tcPr>
            <w:tcW w:w="6469" w:type="dxa"/>
          </w:tcPr>
          <w:p w14:paraId="0CDD027B" w14:textId="60CB5B26" w:rsidR="000E3EC7" w:rsidRDefault="000E3EC7" w:rsidP="000E3EC7">
            <w:pPr>
              <w:spacing w:after="160" w:line="259" w:lineRule="auto"/>
            </w:pPr>
            <w:r>
              <w:t>A</w:t>
            </w:r>
            <w:r w:rsidRPr="000E3EC7">
              <w:t xml:space="preserve">ny act, event, omission, cause or circumstance not within the reasonable control of IHUK, including but not limited to any strike, lockout or other industrial action, any civil commotion or disorder, riot, invasion, war or terrorist activity or threat of war or terrorist activity, any action taken by a </w:t>
            </w:r>
            <w:r w:rsidR="00DD1C65" w:rsidRPr="000E3EC7">
              <w:t>govern</w:t>
            </w:r>
            <w:r w:rsidR="00DD1C65">
              <w:t>menta</w:t>
            </w:r>
            <w:r w:rsidR="00DD1C65" w:rsidRPr="000E3EC7">
              <w:t>l</w:t>
            </w:r>
            <w:r w:rsidRPr="000E3EC7">
              <w:t xml:space="preserve"> or public authority of any kind (including, without limitation, not granting a consent, exemption, approval or clearance), any fire, explosion, storm, flood, earthquake, subsidence, epidemic or other natural physical disaster.</w:t>
            </w:r>
          </w:p>
        </w:tc>
      </w:tr>
      <w:tr w:rsidR="003B1B57" w14:paraId="7E6C667E" w14:textId="77777777" w:rsidTr="0086424F">
        <w:tc>
          <w:tcPr>
            <w:tcW w:w="1985" w:type="dxa"/>
          </w:tcPr>
          <w:p w14:paraId="3D09A9B3" w14:textId="2BE4BB35" w:rsidR="003B1B57" w:rsidRPr="000E3EC7" w:rsidRDefault="003B1B57" w:rsidP="003B1B57">
            <w:pPr>
              <w:rPr>
                <w:b/>
                <w:bCs/>
              </w:rPr>
            </w:pPr>
            <w:r w:rsidRPr="0086424F">
              <w:rPr>
                <w:b/>
                <w:bCs/>
              </w:rPr>
              <w:t xml:space="preserve">GB </w:t>
            </w:r>
            <w:r w:rsidR="00F13498">
              <w:rPr>
                <w:b/>
                <w:bCs/>
              </w:rPr>
              <w:t>Women</w:t>
            </w:r>
            <w:r w:rsidR="001D3EE5">
              <w:rPr>
                <w:b/>
                <w:bCs/>
              </w:rPr>
              <w:t>’s</w:t>
            </w:r>
            <w:r w:rsidRPr="0086424F">
              <w:rPr>
                <w:b/>
                <w:bCs/>
              </w:rPr>
              <w:t xml:space="preserve"> Competition Squads</w:t>
            </w:r>
          </w:p>
        </w:tc>
        <w:tc>
          <w:tcPr>
            <w:tcW w:w="6469" w:type="dxa"/>
          </w:tcPr>
          <w:p w14:paraId="36BFFD7D" w14:textId="4D465316" w:rsidR="003B1B57" w:rsidRDefault="003B1B57" w:rsidP="003B1B57">
            <w:r>
              <w:t xml:space="preserve">Squads of players selected for </w:t>
            </w:r>
            <w:r w:rsidR="00BD0B38">
              <w:t xml:space="preserve">those </w:t>
            </w:r>
            <w:r>
              <w:t xml:space="preserve">international competitions </w:t>
            </w:r>
            <w:r w:rsidR="00BD0B38">
              <w:t xml:space="preserve">identified and </w:t>
            </w:r>
            <w:r>
              <w:t>in accordance with this policy.</w:t>
            </w:r>
          </w:p>
        </w:tc>
      </w:tr>
      <w:tr w:rsidR="003B1B57" w14:paraId="1B80A46D" w14:textId="77777777" w:rsidTr="0086424F">
        <w:tc>
          <w:tcPr>
            <w:tcW w:w="1985" w:type="dxa"/>
          </w:tcPr>
          <w:p w14:paraId="6D8B8186" w14:textId="6E24458E" w:rsidR="003B1B57" w:rsidRPr="0086424F" w:rsidRDefault="003B1B57" w:rsidP="003B1B57">
            <w:pPr>
              <w:rPr>
                <w:b/>
                <w:bCs/>
              </w:rPr>
            </w:pPr>
            <w:r w:rsidRPr="0086424F">
              <w:rPr>
                <w:b/>
                <w:bCs/>
              </w:rPr>
              <w:t>Governance &amp; Risk Committee</w:t>
            </w:r>
          </w:p>
        </w:tc>
        <w:tc>
          <w:tcPr>
            <w:tcW w:w="6469" w:type="dxa"/>
          </w:tcPr>
          <w:p w14:paraId="4F565170" w14:textId="0E385ED0" w:rsidR="003B1B57" w:rsidRPr="0086424F" w:rsidRDefault="003B1B57" w:rsidP="003B1B57">
            <w:r>
              <w:t xml:space="preserve">The Committee of the Board, as defined within the Memorandum and Articles of IHUK, responsible for </w:t>
            </w:r>
            <w:r w:rsidRPr="0086424F">
              <w:t xml:space="preserve">assisting the Board in fulfilling its </w:t>
            </w:r>
          </w:p>
          <w:p w14:paraId="1BF4DAF5" w14:textId="656FD046" w:rsidR="003B1B57" w:rsidRDefault="003B1B57" w:rsidP="003B1B57">
            <w:r>
              <w:t xml:space="preserve">governance </w:t>
            </w:r>
            <w:r w:rsidRPr="0086424F">
              <w:t>responsibilities including the approval and oversight of</w:t>
            </w:r>
            <w:r>
              <w:t xml:space="preserve"> policies including the </w:t>
            </w:r>
            <w:r w:rsidRPr="0086424F">
              <w:t>Selection</w:t>
            </w:r>
            <w:r>
              <w:t xml:space="preserve"> and S</w:t>
            </w:r>
            <w:r w:rsidRPr="0086424F">
              <w:t xml:space="preserve">election Appeal </w:t>
            </w:r>
            <w:r>
              <w:t>Policies.</w:t>
            </w:r>
          </w:p>
        </w:tc>
      </w:tr>
      <w:tr w:rsidR="003B1B57" w14:paraId="74EA977E" w14:textId="77777777" w:rsidTr="0086424F">
        <w:tc>
          <w:tcPr>
            <w:tcW w:w="1985" w:type="dxa"/>
          </w:tcPr>
          <w:p w14:paraId="31309EA6" w14:textId="1FC99690" w:rsidR="003B1B57" w:rsidRPr="0086424F" w:rsidRDefault="003B1B57" w:rsidP="003B1B57">
            <w:pPr>
              <w:rPr>
                <w:b/>
                <w:bCs/>
              </w:rPr>
            </w:pPr>
            <w:r>
              <w:rPr>
                <w:b/>
                <w:bCs/>
              </w:rPr>
              <w:t>Head Coach and Assistant Coach</w:t>
            </w:r>
          </w:p>
        </w:tc>
        <w:tc>
          <w:tcPr>
            <w:tcW w:w="6469" w:type="dxa"/>
          </w:tcPr>
          <w:p w14:paraId="314310DC" w14:textId="32489606" w:rsidR="003B1B57" w:rsidRDefault="003B1B57" w:rsidP="003B1B57">
            <w:r>
              <w:t xml:space="preserve">The Head Coach and Assistant Coach </w:t>
            </w:r>
            <w:r w:rsidR="00BD0B38">
              <w:t xml:space="preserve">for the GB </w:t>
            </w:r>
            <w:r w:rsidR="00F13498">
              <w:t>Women</w:t>
            </w:r>
            <w:r w:rsidR="001D3EE5">
              <w:t>’s</w:t>
            </w:r>
            <w:r w:rsidR="00BD0B38">
              <w:t xml:space="preserve"> Team appointed </w:t>
            </w:r>
            <w:r>
              <w:t xml:space="preserve">by IHUK </w:t>
            </w:r>
            <w:r w:rsidR="00BD0B38">
              <w:t>for a fixed period</w:t>
            </w:r>
            <w:r w:rsidR="006F4AD0">
              <w:t>.</w:t>
            </w:r>
          </w:p>
        </w:tc>
      </w:tr>
    </w:tbl>
    <w:p w14:paraId="43926850" w14:textId="77777777" w:rsidR="00B76F6B" w:rsidRDefault="00B76F6B" w:rsidP="00B76F6B">
      <w:pPr>
        <w:pStyle w:val="Heading2"/>
        <w:ind w:left="360"/>
      </w:pPr>
    </w:p>
    <w:p w14:paraId="4B2889E5" w14:textId="77777777" w:rsidR="003B1B57" w:rsidRPr="003B1B57" w:rsidRDefault="003B1B57" w:rsidP="003B1B57"/>
    <w:p w14:paraId="4AF2F466" w14:textId="77777777" w:rsidR="003B1B57" w:rsidRDefault="003B1B57" w:rsidP="003B1B57"/>
    <w:p w14:paraId="32709BB9" w14:textId="77777777" w:rsidR="006F4AD0" w:rsidRDefault="006F4AD0" w:rsidP="003B1B57"/>
    <w:tbl>
      <w:tblPr>
        <w:tblStyle w:val="TableGrid"/>
        <w:tblW w:w="0" w:type="auto"/>
        <w:tblInd w:w="562" w:type="dxa"/>
        <w:tblLook w:val="04A0" w:firstRow="1" w:lastRow="0" w:firstColumn="1" w:lastColumn="0" w:noHBand="0" w:noVBand="1"/>
      </w:tblPr>
      <w:tblGrid>
        <w:gridCol w:w="1985"/>
        <w:gridCol w:w="6469"/>
      </w:tblGrid>
      <w:tr w:rsidR="006F4AD0" w14:paraId="0ACCF4CD" w14:textId="77777777" w:rsidTr="006F4AD0">
        <w:tc>
          <w:tcPr>
            <w:tcW w:w="1985" w:type="dxa"/>
          </w:tcPr>
          <w:p w14:paraId="509F9007" w14:textId="376FCFC3" w:rsidR="006F4AD0" w:rsidRPr="006F4AD0" w:rsidRDefault="006F4AD0" w:rsidP="001540D1">
            <w:pPr>
              <w:rPr>
                <w:b/>
                <w:bCs/>
              </w:rPr>
            </w:pPr>
            <w:r w:rsidRPr="006F4AD0">
              <w:rPr>
                <w:b/>
                <w:bCs/>
              </w:rPr>
              <w:t xml:space="preserve">IHUK National Team Player </w:t>
            </w:r>
            <w:r w:rsidR="00BB5C2B" w:rsidRPr="006F4AD0">
              <w:rPr>
                <w:b/>
                <w:bCs/>
              </w:rPr>
              <w:t>Agree</w:t>
            </w:r>
            <w:r w:rsidR="00BB5C2B">
              <w:rPr>
                <w:b/>
                <w:bCs/>
              </w:rPr>
              <w:t>ment</w:t>
            </w:r>
          </w:p>
        </w:tc>
        <w:tc>
          <w:tcPr>
            <w:tcW w:w="6469" w:type="dxa"/>
          </w:tcPr>
          <w:p w14:paraId="14653C74" w14:textId="1169B83B" w:rsidR="006F4AD0" w:rsidRDefault="006F4AD0" w:rsidP="001540D1">
            <w:r>
              <w:t xml:space="preserve">The </w:t>
            </w:r>
            <w:r w:rsidR="00BB5C2B">
              <w:t>Agreement</w:t>
            </w:r>
            <w:r>
              <w:t xml:space="preserve"> approved by the Board of IHUK which sets out the responsibilities of IHUK and the players, including the code of conduct and signed by each player who competes for the GB </w:t>
            </w:r>
            <w:r w:rsidR="00F13498">
              <w:t>Women</w:t>
            </w:r>
            <w:r w:rsidR="001D3EE5">
              <w:t>’s</w:t>
            </w:r>
            <w:r>
              <w:t xml:space="preserve"> Squad.</w:t>
            </w:r>
          </w:p>
        </w:tc>
      </w:tr>
      <w:tr w:rsidR="007C1228" w14:paraId="25BA7CE0" w14:textId="77777777" w:rsidTr="006F4AD0">
        <w:tc>
          <w:tcPr>
            <w:tcW w:w="1985" w:type="dxa"/>
          </w:tcPr>
          <w:p w14:paraId="58A7C969" w14:textId="0B3820C0" w:rsidR="007C1228" w:rsidRPr="006F4AD0" w:rsidRDefault="007C1228" w:rsidP="001540D1">
            <w:pPr>
              <w:rPr>
                <w:b/>
                <w:bCs/>
              </w:rPr>
            </w:pPr>
            <w:r>
              <w:rPr>
                <w:b/>
                <w:bCs/>
              </w:rPr>
              <w:t>Selection Criteria</w:t>
            </w:r>
          </w:p>
        </w:tc>
        <w:tc>
          <w:tcPr>
            <w:tcW w:w="6469" w:type="dxa"/>
          </w:tcPr>
          <w:p w14:paraId="37E6A0FB" w14:textId="0B3F5A8B" w:rsidR="007C1228" w:rsidRDefault="007C1228" w:rsidP="001540D1">
            <w:r>
              <w:t>The method used by selectors to determine the selection of players as set out in section 7</w:t>
            </w:r>
          </w:p>
        </w:tc>
      </w:tr>
      <w:tr w:rsidR="006F4AD0" w14:paraId="45FB47AB" w14:textId="77777777" w:rsidTr="006F4AD0">
        <w:tc>
          <w:tcPr>
            <w:tcW w:w="1985" w:type="dxa"/>
          </w:tcPr>
          <w:p w14:paraId="73D81AF6" w14:textId="77777777" w:rsidR="006F4AD0" w:rsidRPr="00FF5133" w:rsidRDefault="006F4AD0" w:rsidP="001540D1">
            <w:pPr>
              <w:rPr>
                <w:b/>
                <w:bCs/>
              </w:rPr>
            </w:pPr>
            <w:r w:rsidRPr="00FF5133">
              <w:rPr>
                <w:b/>
                <w:bCs/>
              </w:rPr>
              <w:t>Selection Panel</w:t>
            </w:r>
          </w:p>
        </w:tc>
        <w:tc>
          <w:tcPr>
            <w:tcW w:w="6469" w:type="dxa"/>
          </w:tcPr>
          <w:p w14:paraId="448F3BF0" w14:textId="0F290A6C" w:rsidR="006F4AD0" w:rsidRDefault="006F4AD0" w:rsidP="001540D1">
            <w:r>
              <w:t xml:space="preserve">The panel of individuals appointed by the Governance and Risk Committee of IHUK and delegated authority to manage the selection process for the GB </w:t>
            </w:r>
            <w:r w:rsidR="00F13498">
              <w:t>Women</w:t>
            </w:r>
            <w:r w:rsidR="001D3EE5">
              <w:t>’s</w:t>
            </w:r>
            <w:r>
              <w:t xml:space="preserve"> squads.</w:t>
            </w:r>
          </w:p>
        </w:tc>
      </w:tr>
      <w:tr w:rsidR="003B1B57" w14:paraId="66C6C476" w14:textId="77777777" w:rsidTr="006F4AD0">
        <w:tc>
          <w:tcPr>
            <w:tcW w:w="1985" w:type="dxa"/>
          </w:tcPr>
          <w:p w14:paraId="5EAE8375" w14:textId="77777777" w:rsidR="003B1B57" w:rsidRPr="00FF5133" w:rsidRDefault="003B1B57" w:rsidP="001540D1">
            <w:pPr>
              <w:rPr>
                <w:b/>
                <w:bCs/>
              </w:rPr>
            </w:pPr>
            <w:r w:rsidRPr="00FF5133">
              <w:rPr>
                <w:b/>
                <w:bCs/>
              </w:rPr>
              <w:t>Selection Process</w:t>
            </w:r>
          </w:p>
        </w:tc>
        <w:tc>
          <w:tcPr>
            <w:tcW w:w="6469" w:type="dxa"/>
          </w:tcPr>
          <w:p w14:paraId="67F6166A" w14:textId="0B3BFF04" w:rsidR="003B1B57" w:rsidRDefault="003B1B57" w:rsidP="001540D1">
            <w:r>
              <w:t>The process as set out in section 8 of this policy and approved by IHUK, which sets out how players are selected for the GB</w:t>
            </w:r>
            <w:r w:rsidR="0067396A">
              <w:t xml:space="preserve"> </w:t>
            </w:r>
            <w:r w:rsidR="00F13498">
              <w:t>Women</w:t>
            </w:r>
            <w:r w:rsidR="001D3EE5">
              <w:t>’s</w:t>
            </w:r>
            <w:r>
              <w:t xml:space="preserve"> squads.</w:t>
            </w:r>
          </w:p>
        </w:tc>
      </w:tr>
    </w:tbl>
    <w:p w14:paraId="66643953" w14:textId="77777777" w:rsidR="003B1B57" w:rsidRDefault="003B1B57" w:rsidP="003B1B57"/>
    <w:p w14:paraId="7A348103" w14:textId="1D7C45E7" w:rsidR="00641CDE" w:rsidRDefault="00621F9D" w:rsidP="006D5E44">
      <w:pPr>
        <w:pStyle w:val="Heading2"/>
        <w:numPr>
          <w:ilvl w:val="0"/>
          <w:numId w:val="46"/>
        </w:numPr>
      </w:pPr>
      <w:bookmarkStart w:id="17" w:name="_Toc156027605"/>
      <w:r w:rsidRPr="006D5E44">
        <w:t>IHUK Ambition</w:t>
      </w:r>
      <w:bookmarkEnd w:id="17"/>
    </w:p>
    <w:p w14:paraId="7708BB5A" w14:textId="77777777" w:rsidR="00F31F3E" w:rsidRPr="006D5E44" w:rsidRDefault="00F31F3E" w:rsidP="006D5E44">
      <w:pPr>
        <w:spacing w:after="0"/>
      </w:pPr>
    </w:p>
    <w:p w14:paraId="193E9315" w14:textId="7AEA2DA2" w:rsidR="00621F9D" w:rsidRDefault="009C7FD8" w:rsidP="008610F7">
      <w:pPr>
        <w:pStyle w:val="ListParagraph"/>
        <w:numPr>
          <w:ilvl w:val="1"/>
          <w:numId w:val="46"/>
        </w:numPr>
        <w:ind w:left="567" w:hanging="567"/>
      </w:pPr>
      <w:r w:rsidRPr="009C7FD8">
        <w:t xml:space="preserve">Ice Hockey UK </w:t>
      </w:r>
      <w:r w:rsidR="006D5E44">
        <w:t xml:space="preserve">aims </w:t>
      </w:r>
      <w:r>
        <w:t xml:space="preserve">to </w:t>
      </w:r>
      <w:r w:rsidR="00621F9D">
        <w:t xml:space="preserve">provide the best support possible to the GB </w:t>
      </w:r>
      <w:r w:rsidR="00F13498">
        <w:t>Women</w:t>
      </w:r>
      <w:r w:rsidR="001D3EE5">
        <w:t>’s</w:t>
      </w:r>
      <w:r w:rsidR="00621F9D">
        <w:t xml:space="preserve"> players, to enable the teams’ continuous </w:t>
      </w:r>
      <w:r w:rsidR="00BB5C2B">
        <w:t>improvement</w:t>
      </w:r>
      <w:r w:rsidR="00621F9D">
        <w:t xml:space="preserve"> in World Ranking positions and to showcase inspiring performances by outstanding players which </w:t>
      </w:r>
      <w:r>
        <w:t xml:space="preserve">inspire the next generation of </w:t>
      </w:r>
      <w:r w:rsidR="00641CDE">
        <w:t>players</w:t>
      </w:r>
      <w:r w:rsidR="00621F9D">
        <w:t>.</w:t>
      </w:r>
    </w:p>
    <w:p w14:paraId="41B1CD96" w14:textId="022EBDFC" w:rsidR="0086424F" w:rsidRDefault="0086424F" w:rsidP="0086424F">
      <w:pPr>
        <w:pStyle w:val="ListParagraph"/>
        <w:ind w:left="567"/>
      </w:pPr>
    </w:p>
    <w:p w14:paraId="18B7B199" w14:textId="059E90F3" w:rsidR="00216B38" w:rsidRPr="006D5E44" w:rsidRDefault="00621F9D" w:rsidP="006D5E44">
      <w:pPr>
        <w:pStyle w:val="Heading2"/>
        <w:numPr>
          <w:ilvl w:val="0"/>
          <w:numId w:val="46"/>
        </w:numPr>
      </w:pPr>
      <w:bookmarkStart w:id="18" w:name="_Toc152844053"/>
      <w:bookmarkStart w:id="19" w:name="_Toc156027606"/>
      <w:r w:rsidRPr="006D5E44">
        <w:t xml:space="preserve">GB </w:t>
      </w:r>
      <w:r w:rsidR="00F13498">
        <w:t>Women</w:t>
      </w:r>
      <w:r w:rsidR="001D3EE5">
        <w:t>’s</w:t>
      </w:r>
      <w:r w:rsidRPr="006D5E44">
        <w:t xml:space="preserve"> P</w:t>
      </w:r>
      <w:bookmarkStart w:id="20" w:name="_Toc152854759"/>
      <w:bookmarkStart w:id="21" w:name="_Toc152854760"/>
      <w:bookmarkStart w:id="22" w:name="_Toc152854761"/>
      <w:bookmarkEnd w:id="18"/>
      <w:bookmarkEnd w:id="20"/>
      <w:bookmarkEnd w:id="21"/>
      <w:bookmarkEnd w:id="22"/>
      <w:r w:rsidR="005925CB" w:rsidRPr="006D5E44">
        <w:t>erformance G</w:t>
      </w:r>
      <w:r w:rsidRPr="006D5E44">
        <w:t xml:space="preserve">oals in </w:t>
      </w:r>
      <w:r w:rsidR="00073EAC">
        <w:t>2025</w:t>
      </w:r>
      <w:bookmarkEnd w:id="19"/>
      <w:r w:rsidR="00EA5DED" w:rsidRPr="006D5E44">
        <w:t xml:space="preserve"> </w:t>
      </w:r>
    </w:p>
    <w:p w14:paraId="070687B3" w14:textId="77777777" w:rsidR="00F31F3E" w:rsidRDefault="00F31F3E" w:rsidP="006D5E44">
      <w:pPr>
        <w:spacing w:after="0"/>
      </w:pPr>
    </w:p>
    <w:p w14:paraId="20D3C22B" w14:textId="0BB27D01" w:rsidR="006D5E44" w:rsidRDefault="006D5E44" w:rsidP="008610F7">
      <w:pPr>
        <w:pStyle w:val="ListParagraph"/>
        <w:numPr>
          <w:ilvl w:val="1"/>
          <w:numId w:val="46"/>
        </w:numPr>
        <w:ind w:left="567" w:hanging="567"/>
      </w:pPr>
      <w:r>
        <w:t xml:space="preserve">The </w:t>
      </w:r>
      <w:r w:rsidR="00A07477">
        <w:t>p</w:t>
      </w:r>
      <w:r>
        <w:t xml:space="preserve">erformance goals for the </w:t>
      </w:r>
      <w:r w:rsidR="00A07477">
        <w:t xml:space="preserve">GB </w:t>
      </w:r>
      <w:r w:rsidR="00F13498">
        <w:t>Women</w:t>
      </w:r>
      <w:r w:rsidR="001D3EE5">
        <w:t>’s</w:t>
      </w:r>
      <w:r w:rsidR="00A07477">
        <w:t xml:space="preserve"> Performance Squad in </w:t>
      </w:r>
      <w:r>
        <w:t>202</w:t>
      </w:r>
      <w:r w:rsidR="00F1330F">
        <w:t>4</w:t>
      </w:r>
      <w:r>
        <w:t>/2</w:t>
      </w:r>
      <w:r w:rsidR="00F1330F">
        <w:t>5</w:t>
      </w:r>
      <w:r>
        <w:t xml:space="preserve"> are to:</w:t>
      </w:r>
    </w:p>
    <w:p w14:paraId="572D886E" w14:textId="77777777" w:rsidR="006D5E44" w:rsidRPr="00F31F3E" w:rsidRDefault="006D5E44" w:rsidP="006D5E44">
      <w:pPr>
        <w:pStyle w:val="ListParagraph"/>
        <w:spacing w:after="0"/>
        <w:ind w:left="426"/>
      </w:pPr>
    </w:p>
    <w:p w14:paraId="378AE324" w14:textId="51767750" w:rsidR="00EA5DED" w:rsidRDefault="00BB11C5" w:rsidP="005B734B">
      <w:pPr>
        <w:pStyle w:val="ListParagraph"/>
        <w:numPr>
          <w:ilvl w:val="2"/>
          <w:numId w:val="46"/>
        </w:numPr>
        <w:spacing w:after="0"/>
      </w:pPr>
      <w:r>
        <w:t xml:space="preserve">Qualify for the final Olympic Qualification group stage by winning </w:t>
      </w:r>
      <w:r w:rsidR="00E62F13">
        <w:t>the</w:t>
      </w:r>
      <w:r w:rsidR="005E0F98">
        <w:t xml:space="preserve"> 2</w:t>
      </w:r>
      <w:r w:rsidR="005E0F98" w:rsidRPr="005E0F98">
        <w:rPr>
          <w:vertAlign w:val="superscript"/>
        </w:rPr>
        <w:t>nd</w:t>
      </w:r>
      <w:r w:rsidR="005E0F98">
        <w:t xml:space="preserve"> </w:t>
      </w:r>
      <w:r w:rsidR="0074303E">
        <w:t>r</w:t>
      </w:r>
      <w:r w:rsidR="005E0F98">
        <w:t>ound Olympic Qualification</w:t>
      </w:r>
      <w:r w:rsidR="00E62F13">
        <w:t xml:space="preserve"> group</w:t>
      </w:r>
    </w:p>
    <w:p w14:paraId="6B852EBB" w14:textId="64AC7BA6" w:rsidR="005E0642" w:rsidRPr="00846AF6" w:rsidRDefault="005E0642" w:rsidP="005B734B">
      <w:pPr>
        <w:pStyle w:val="ListParagraph"/>
        <w:numPr>
          <w:ilvl w:val="2"/>
          <w:numId w:val="46"/>
        </w:numPr>
        <w:spacing w:after="0"/>
      </w:pPr>
      <w:r>
        <w:t xml:space="preserve">Be competitive </w:t>
      </w:r>
      <w:r w:rsidR="005E0F98">
        <w:t>in the</w:t>
      </w:r>
      <w:r w:rsidR="00E62F13">
        <w:t xml:space="preserve"> </w:t>
      </w:r>
      <w:r w:rsidR="00AD7BA0">
        <w:t>f</w:t>
      </w:r>
      <w:r w:rsidR="00E62F13">
        <w:t xml:space="preserve">inal Olympic Qualification </w:t>
      </w:r>
      <w:r w:rsidR="00FA2C4D">
        <w:t>g</w:t>
      </w:r>
      <w:r w:rsidR="00E62F13">
        <w:t xml:space="preserve">roup stage </w:t>
      </w:r>
    </w:p>
    <w:p w14:paraId="1FC22A29" w14:textId="43AA6563" w:rsidR="00B125B9" w:rsidRDefault="006D5E44" w:rsidP="005B734B">
      <w:pPr>
        <w:pStyle w:val="ListParagraph"/>
        <w:numPr>
          <w:ilvl w:val="2"/>
          <w:numId w:val="46"/>
        </w:numPr>
        <w:spacing w:after="0"/>
      </w:pPr>
      <w:r>
        <w:t>B</w:t>
      </w:r>
      <w:r w:rsidR="00C608A2">
        <w:t xml:space="preserve">e </w:t>
      </w:r>
      <w:r w:rsidR="00FA2C4D">
        <w:t xml:space="preserve">competitive and </w:t>
      </w:r>
      <w:r w:rsidR="00BB11C5">
        <w:t>M</w:t>
      </w:r>
      <w:r w:rsidR="00FA2C4D">
        <w:t>edal in the IIHF</w:t>
      </w:r>
      <w:r w:rsidR="00412ED7">
        <w:t xml:space="preserve"> Division 1B </w:t>
      </w:r>
      <w:r w:rsidR="00FA2C4D">
        <w:t xml:space="preserve"> World Championship</w:t>
      </w:r>
    </w:p>
    <w:p w14:paraId="6D21F12E" w14:textId="38730FB2" w:rsidR="004A2120" w:rsidRDefault="006D5E44" w:rsidP="005B734B">
      <w:pPr>
        <w:pStyle w:val="ListParagraph"/>
        <w:numPr>
          <w:ilvl w:val="2"/>
          <w:numId w:val="46"/>
        </w:numPr>
        <w:spacing w:after="0"/>
      </w:pPr>
      <w:r>
        <w:t>P</w:t>
      </w:r>
      <w:r w:rsidR="004A2120">
        <w:t xml:space="preserve">rovide an opportunity for the </w:t>
      </w:r>
      <w:r w:rsidR="00BB5C2B">
        <w:t>development</w:t>
      </w:r>
      <w:r w:rsidR="004A2120">
        <w:t xml:space="preserve"> of GB </w:t>
      </w:r>
      <w:r w:rsidR="00934BFD">
        <w:t>player</w:t>
      </w:r>
      <w:r w:rsidR="00A07477">
        <w:t>s</w:t>
      </w:r>
      <w:r w:rsidR="004A2120">
        <w:t xml:space="preserve"> capable </w:t>
      </w:r>
      <w:r w:rsidR="004A5F12">
        <w:t xml:space="preserve">of performing in the IIHF Ice Hockey World Championships </w:t>
      </w:r>
      <w:r w:rsidR="00963ACD">
        <w:t>in 202</w:t>
      </w:r>
      <w:r w:rsidR="001644D8">
        <w:t>6</w:t>
      </w:r>
      <w:r w:rsidR="00963ACD">
        <w:t xml:space="preserve"> and beyond</w:t>
      </w:r>
      <w:r w:rsidR="00A07477">
        <w:t>.</w:t>
      </w:r>
    </w:p>
    <w:p w14:paraId="27FE140D" w14:textId="529835A8" w:rsidR="009A7FDE" w:rsidRDefault="006D5E44" w:rsidP="005B734B">
      <w:pPr>
        <w:pStyle w:val="ListParagraph"/>
        <w:numPr>
          <w:ilvl w:val="2"/>
          <w:numId w:val="46"/>
        </w:numPr>
        <w:spacing w:after="0"/>
      </w:pPr>
      <w:r>
        <w:t>P</w:t>
      </w:r>
      <w:r w:rsidR="009A7FDE">
        <w:t>rovide</w:t>
      </w:r>
      <w:r w:rsidR="005715B7">
        <w:t xml:space="preserve"> an</w:t>
      </w:r>
      <w:r w:rsidR="009A7FDE">
        <w:t xml:space="preserve"> opportunity for</w:t>
      </w:r>
      <w:r w:rsidR="00E8414C">
        <w:t xml:space="preserve"> the</w:t>
      </w:r>
      <w:r w:rsidR="009A7FDE">
        <w:t xml:space="preserve"> </w:t>
      </w:r>
      <w:r w:rsidR="00BB5C2B">
        <w:t>development</w:t>
      </w:r>
      <w:r w:rsidR="009A7FDE">
        <w:t xml:space="preserve"> of GB </w:t>
      </w:r>
      <w:r w:rsidR="00641CDE">
        <w:t>players</w:t>
      </w:r>
      <w:r w:rsidR="009A7FDE">
        <w:t xml:space="preserve"> capable of qualifying and performing in the 2030 Olympic Games </w:t>
      </w:r>
      <w:r w:rsidR="00963ACD">
        <w:t>and beyond</w:t>
      </w:r>
      <w:r w:rsidR="00A07477">
        <w:t>.</w:t>
      </w:r>
      <w:r w:rsidR="00963ACD">
        <w:t xml:space="preserve"> </w:t>
      </w:r>
    </w:p>
    <w:p w14:paraId="0C1EFBA0" w14:textId="77777777" w:rsidR="00AE01AF" w:rsidRDefault="00AE01AF" w:rsidP="00A07477">
      <w:pPr>
        <w:pStyle w:val="ListParagraph"/>
        <w:shd w:val="clear" w:color="auto" w:fill="FFFFFF" w:themeFill="background1"/>
        <w:spacing w:after="0"/>
      </w:pPr>
    </w:p>
    <w:p w14:paraId="4E2E8179" w14:textId="18E06B74" w:rsidR="00772492" w:rsidRPr="00A07477" w:rsidRDefault="00621F9D" w:rsidP="00A07477">
      <w:pPr>
        <w:pStyle w:val="Heading2"/>
        <w:numPr>
          <w:ilvl w:val="0"/>
          <w:numId w:val="46"/>
        </w:numPr>
      </w:pPr>
      <w:bookmarkStart w:id="23" w:name="_Toc152854763"/>
      <w:bookmarkStart w:id="24" w:name="_Toc152854764"/>
      <w:bookmarkStart w:id="25" w:name="_Toc152854765"/>
      <w:bookmarkStart w:id="26" w:name="_Toc152854766"/>
      <w:bookmarkStart w:id="27" w:name="_Toc152854767"/>
      <w:bookmarkStart w:id="28" w:name="_Toc156027607"/>
      <w:bookmarkEnd w:id="23"/>
      <w:bookmarkEnd w:id="24"/>
      <w:bookmarkEnd w:id="25"/>
      <w:bookmarkEnd w:id="26"/>
      <w:bookmarkEnd w:id="27"/>
      <w:r w:rsidRPr="00A07477">
        <w:t xml:space="preserve">Selection </w:t>
      </w:r>
      <w:r w:rsidR="00D175E7" w:rsidRPr="00A07477">
        <w:t>Eligibility</w:t>
      </w:r>
      <w:bookmarkEnd w:id="28"/>
      <w:r w:rsidR="00D175E7" w:rsidRPr="00A07477">
        <w:t xml:space="preserve"> </w:t>
      </w:r>
    </w:p>
    <w:p w14:paraId="53FF4891" w14:textId="77777777" w:rsidR="00F31F3E" w:rsidRPr="00F31F3E" w:rsidRDefault="00F31F3E" w:rsidP="00A07477">
      <w:pPr>
        <w:spacing w:after="0"/>
      </w:pPr>
    </w:p>
    <w:p w14:paraId="222427FD" w14:textId="08006EBC" w:rsidR="00FB22AD" w:rsidRDefault="00772492" w:rsidP="008610F7">
      <w:pPr>
        <w:pStyle w:val="ListParagraph"/>
        <w:numPr>
          <w:ilvl w:val="1"/>
          <w:numId w:val="46"/>
        </w:numPr>
        <w:ind w:left="567" w:hanging="567"/>
      </w:pPr>
      <w:r w:rsidRPr="00A07477">
        <w:t xml:space="preserve">To </w:t>
      </w:r>
      <w:r w:rsidR="00621F9D" w:rsidRPr="00A07477">
        <w:t xml:space="preserve">be eligible for selection for the GB </w:t>
      </w:r>
      <w:r w:rsidR="00F13498">
        <w:t>Women</w:t>
      </w:r>
      <w:r w:rsidR="001D3EE5">
        <w:t>’s</w:t>
      </w:r>
      <w:r w:rsidR="00F97CBF" w:rsidRPr="00A07477">
        <w:t xml:space="preserve"> Competition Squads </w:t>
      </w:r>
      <w:r w:rsidR="00621F9D" w:rsidRPr="00A07477">
        <w:t xml:space="preserve">in </w:t>
      </w:r>
      <w:r w:rsidR="00073EAC">
        <w:t>2025</w:t>
      </w:r>
      <w:r w:rsidR="00621F9D" w:rsidRPr="00A07477">
        <w:t xml:space="preserve">, </w:t>
      </w:r>
      <w:r w:rsidR="00641CDE" w:rsidRPr="00A07477">
        <w:t>players</w:t>
      </w:r>
      <w:r w:rsidRPr="00A07477">
        <w:t xml:space="preserve"> must</w:t>
      </w:r>
      <w:r w:rsidR="0004347F" w:rsidRPr="00A07477">
        <w:t>:</w:t>
      </w:r>
      <w:r w:rsidRPr="00A07477">
        <w:t xml:space="preserve"> </w:t>
      </w:r>
    </w:p>
    <w:p w14:paraId="0480D1DA" w14:textId="77777777" w:rsidR="00A07477" w:rsidRPr="00A07477" w:rsidRDefault="00A07477" w:rsidP="005B734B">
      <w:pPr>
        <w:pStyle w:val="ListParagraph"/>
        <w:spacing w:after="0"/>
        <w:ind w:left="567"/>
      </w:pPr>
    </w:p>
    <w:p w14:paraId="7B638665" w14:textId="0EC81F7D" w:rsidR="0004347F" w:rsidRDefault="00A07477" w:rsidP="005B734B">
      <w:pPr>
        <w:pStyle w:val="ListParagraph"/>
        <w:numPr>
          <w:ilvl w:val="2"/>
          <w:numId w:val="46"/>
        </w:numPr>
        <w:spacing w:after="0"/>
        <w:ind w:left="992" w:hanging="851"/>
      </w:pPr>
      <w:r>
        <w:t>B</w:t>
      </w:r>
      <w:r w:rsidR="0074746F" w:rsidRPr="009B60B4">
        <w:t>e a</w:t>
      </w:r>
      <w:r w:rsidR="009A1E5E" w:rsidRPr="009B60B4">
        <w:t xml:space="preserve"> UK</w:t>
      </w:r>
      <w:r w:rsidR="0074746F" w:rsidRPr="009B60B4">
        <w:t xml:space="preserve"> citizen</w:t>
      </w:r>
      <w:r w:rsidR="00FB5154">
        <w:t xml:space="preserve"> and</w:t>
      </w:r>
      <w:r w:rsidR="0074746F" w:rsidRPr="009B60B4">
        <w:t xml:space="preserve"> </w:t>
      </w:r>
      <w:r w:rsidR="00FB5154" w:rsidRPr="00FB5154">
        <w:t>UK passport holder</w:t>
      </w:r>
    </w:p>
    <w:p w14:paraId="15B50876" w14:textId="35AF9E58" w:rsidR="0086424F" w:rsidRDefault="00A07477" w:rsidP="005B734B">
      <w:pPr>
        <w:pStyle w:val="ListParagraph"/>
        <w:numPr>
          <w:ilvl w:val="2"/>
          <w:numId w:val="46"/>
        </w:numPr>
        <w:spacing w:after="0"/>
        <w:ind w:left="992" w:hanging="851"/>
      </w:pPr>
      <w:r>
        <w:t>H</w:t>
      </w:r>
      <w:r w:rsidR="0004347F" w:rsidRPr="009B60B4">
        <w:t xml:space="preserve">ave signed the IHUK </w:t>
      </w:r>
      <w:r>
        <w:t>N</w:t>
      </w:r>
      <w:r w:rsidR="0004347F" w:rsidRPr="009B60B4">
        <w:t xml:space="preserve">ational Team Player </w:t>
      </w:r>
      <w:r w:rsidR="00BB5C2B" w:rsidRPr="009B60B4">
        <w:t>Agree</w:t>
      </w:r>
      <w:r w:rsidR="00BB5C2B">
        <w:t>ment</w:t>
      </w:r>
      <w:r w:rsidR="0004347F" w:rsidRPr="009B60B4">
        <w:t xml:space="preserve"> for </w:t>
      </w:r>
      <w:r w:rsidR="00073EAC">
        <w:t>2025</w:t>
      </w:r>
      <w:r>
        <w:t>.</w:t>
      </w:r>
    </w:p>
    <w:p w14:paraId="475D9436" w14:textId="77777777" w:rsidR="0086424F" w:rsidRDefault="0086424F" w:rsidP="0086424F">
      <w:pPr>
        <w:pStyle w:val="ListParagraph"/>
        <w:spacing w:after="0"/>
        <w:ind w:left="851"/>
      </w:pPr>
    </w:p>
    <w:p w14:paraId="0AA9782F" w14:textId="77777777" w:rsidR="00BB5C2B" w:rsidRDefault="00BB5C2B" w:rsidP="0086424F">
      <w:pPr>
        <w:pStyle w:val="ListParagraph"/>
        <w:spacing w:after="0"/>
        <w:ind w:left="851"/>
      </w:pPr>
    </w:p>
    <w:p w14:paraId="64994BD9" w14:textId="77777777" w:rsidR="00BB5C2B" w:rsidRDefault="00BB5C2B" w:rsidP="0086424F">
      <w:pPr>
        <w:pStyle w:val="ListParagraph"/>
        <w:spacing w:after="0"/>
        <w:ind w:left="851"/>
      </w:pPr>
    </w:p>
    <w:p w14:paraId="4C3B21CE" w14:textId="77777777" w:rsidR="0067396A" w:rsidRDefault="0067396A" w:rsidP="0086424F">
      <w:pPr>
        <w:pStyle w:val="ListParagraph"/>
        <w:spacing w:after="0"/>
        <w:ind w:left="851"/>
      </w:pPr>
    </w:p>
    <w:p w14:paraId="1A27E83E" w14:textId="77777777" w:rsidR="0067396A" w:rsidRDefault="0067396A" w:rsidP="0086424F">
      <w:pPr>
        <w:pStyle w:val="ListParagraph"/>
        <w:spacing w:after="0"/>
        <w:ind w:left="851"/>
      </w:pPr>
    </w:p>
    <w:p w14:paraId="2707DD64" w14:textId="555874EB" w:rsidR="00934BFD" w:rsidRDefault="0074746F" w:rsidP="00A07477">
      <w:pPr>
        <w:pStyle w:val="Heading3"/>
      </w:pPr>
      <w:bookmarkStart w:id="29" w:name="_Toc156027608"/>
      <w:r w:rsidRPr="00A07477">
        <w:t xml:space="preserve">Acquiring a new national eligibility </w:t>
      </w:r>
      <w:bookmarkEnd w:id="29"/>
    </w:p>
    <w:p w14:paraId="53368268" w14:textId="77777777" w:rsidR="00A07477" w:rsidRPr="00A07477" w:rsidRDefault="00A07477" w:rsidP="00A07477">
      <w:pPr>
        <w:spacing w:after="0"/>
      </w:pPr>
    </w:p>
    <w:p w14:paraId="6C730914" w14:textId="49E508B8" w:rsidR="006F4AD0" w:rsidRDefault="0074746F" w:rsidP="006F4AD0">
      <w:pPr>
        <w:pStyle w:val="ListParagraph"/>
        <w:numPr>
          <w:ilvl w:val="1"/>
          <w:numId w:val="46"/>
        </w:numPr>
        <w:ind w:left="567" w:hanging="567"/>
      </w:pPr>
      <w:r w:rsidRPr="00A07477">
        <w:t xml:space="preserve">When a </w:t>
      </w:r>
      <w:r w:rsidR="00934BFD" w:rsidRPr="00A07477">
        <w:t>player</w:t>
      </w:r>
      <w:r w:rsidRPr="00A07477">
        <w:t xml:space="preserve"> has changed h</w:t>
      </w:r>
      <w:r w:rsidR="00FC5D0A">
        <w:t>er</w:t>
      </w:r>
      <w:r w:rsidRPr="00A07477">
        <w:t xml:space="preserve"> citizenship or has acquired another citizenship and wants to</w:t>
      </w:r>
      <w:r w:rsidR="007A53E8" w:rsidRPr="00A07477">
        <w:t xml:space="preserve">  </w:t>
      </w:r>
      <w:r w:rsidRPr="00A07477">
        <w:t xml:space="preserve">participate for the first time in an IIHF competition representing </w:t>
      </w:r>
      <w:r w:rsidR="009A1E5E" w:rsidRPr="00A07477">
        <w:t>GB</w:t>
      </w:r>
      <w:r w:rsidR="00A07477">
        <w:t>,</w:t>
      </w:r>
      <w:r w:rsidR="009A1E5E" w:rsidRPr="00A07477">
        <w:t xml:space="preserve"> </w:t>
      </w:r>
      <w:r w:rsidR="0097374D">
        <w:t>s</w:t>
      </w:r>
      <w:r w:rsidRPr="00A07477">
        <w:t>he</w:t>
      </w:r>
      <w:r w:rsidR="00EE67CC" w:rsidRPr="00A07477">
        <w:t xml:space="preserve"> </w:t>
      </w:r>
      <w:r w:rsidRPr="00A07477">
        <w:t>must:</w:t>
      </w:r>
    </w:p>
    <w:p w14:paraId="7677558A" w14:textId="77777777" w:rsidR="00A07477" w:rsidRPr="00A07477" w:rsidRDefault="00A07477" w:rsidP="00281384">
      <w:pPr>
        <w:pStyle w:val="ListParagraph"/>
        <w:spacing w:after="0"/>
        <w:ind w:left="0"/>
      </w:pPr>
    </w:p>
    <w:p w14:paraId="6D984D9C" w14:textId="103F69DB" w:rsidR="002E6EB7" w:rsidRDefault="0074746F" w:rsidP="00281384">
      <w:pPr>
        <w:pStyle w:val="ListParagraph"/>
        <w:numPr>
          <w:ilvl w:val="2"/>
          <w:numId w:val="46"/>
        </w:numPr>
        <w:spacing w:after="0"/>
      </w:pPr>
      <w:r w:rsidRPr="00A07477">
        <w:t xml:space="preserve">Prove that </w:t>
      </w:r>
      <w:r w:rsidR="00CF4A7A">
        <w:t>s</w:t>
      </w:r>
      <w:r w:rsidRPr="00A07477">
        <w:t>he has participated</w:t>
      </w:r>
      <w:r w:rsidR="00AF696C" w:rsidRPr="00A07477">
        <w:t xml:space="preserve"> in the UK</w:t>
      </w:r>
      <w:r w:rsidR="00777E06">
        <w:t xml:space="preserve"> on a consistent</w:t>
      </w:r>
      <w:r w:rsidRPr="00A07477">
        <w:t xml:space="preserve"> for at least </w:t>
      </w:r>
      <w:r w:rsidR="00CF4A7A">
        <w:t>one</w:t>
      </w:r>
      <w:r w:rsidRPr="00A07477">
        <w:t xml:space="preserve"> hockey season and</w:t>
      </w:r>
      <w:r w:rsidR="00CF0DF8">
        <w:t xml:space="preserve"> </w:t>
      </w:r>
      <w:r w:rsidR="00CF0DF8">
        <w:rPr>
          <w:rFonts w:cs="Calibri"/>
        </w:rPr>
        <w:t>have been member of a UK association for at least 8 consecutive months (240 days) during that period</w:t>
      </w:r>
    </w:p>
    <w:p w14:paraId="47212D46" w14:textId="71DEF8E5" w:rsidR="009B60B4" w:rsidRPr="00A07477" w:rsidRDefault="0074746F" w:rsidP="00281384">
      <w:pPr>
        <w:pStyle w:val="ListParagraph"/>
        <w:numPr>
          <w:ilvl w:val="2"/>
          <w:numId w:val="46"/>
        </w:numPr>
        <w:spacing w:after="0"/>
      </w:pPr>
      <w:r w:rsidRPr="00A07477">
        <w:t>Ha</w:t>
      </w:r>
      <w:r w:rsidR="0061317E" w:rsidRPr="00A07477">
        <w:t>ve</w:t>
      </w:r>
      <w:r w:rsidRPr="00A07477">
        <w:t xml:space="preserve"> an international transfer card (ITC) that shows the transfer to </w:t>
      </w:r>
      <w:r w:rsidR="00934BFD" w:rsidRPr="00A07477">
        <w:t>a club or league operating within the UK</w:t>
      </w:r>
      <w:r w:rsidR="0061317E" w:rsidRPr="00A07477">
        <w:t xml:space="preserve"> </w:t>
      </w:r>
      <w:r w:rsidRPr="00A07477">
        <w:t xml:space="preserve">and which was approved and dated at least </w:t>
      </w:r>
      <w:r w:rsidR="001E2421">
        <w:t>8</w:t>
      </w:r>
      <w:r w:rsidRPr="00A07477">
        <w:t xml:space="preserve"> months (</w:t>
      </w:r>
      <w:r w:rsidR="001E2421">
        <w:t>24</w:t>
      </w:r>
      <w:r w:rsidRPr="00A07477">
        <w:t>0 days)</w:t>
      </w:r>
      <w:r w:rsidR="00A07477">
        <w:t xml:space="preserve"> </w:t>
      </w:r>
      <w:r w:rsidRPr="00A07477">
        <w:t xml:space="preserve">before the start of the IIHF competition in which </w:t>
      </w:r>
      <w:r w:rsidR="00012C23">
        <w:t>s</w:t>
      </w:r>
      <w:r w:rsidRPr="00A07477">
        <w:t>he wishes to participate.</w:t>
      </w:r>
    </w:p>
    <w:p w14:paraId="3DEF63B3" w14:textId="7CDA0B3F" w:rsidR="00EE67CC" w:rsidRDefault="0074746F" w:rsidP="00D5391E">
      <w:pPr>
        <w:pStyle w:val="Heading3"/>
      </w:pPr>
      <w:bookmarkStart w:id="30" w:name="_Toc156027609"/>
      <w:r w:rsidRPr="00A07477">
        <w:t xml:space="preserve">Change of national eligibility </w:t>
      </w:r>
      <w:bookmarkEnd w:id="30"/>
    </w:p>
    <w:p w14:paraId="166BFD48" w14:textId="77777777" w:rsidR="00A07477" w:rsidRPr="00A07477" w:rsidRDefault="00A07477" w:rsidP="00D5391E">
      <w:pPr>
        <w:spacing w:after="0"/>
      </w:pPr>
    </w:p>
    <w:p w14:paraId="17268FDE" w14:textId="3F06830C" w:rsidR="0074746F" w:rsidRDefault="0074746F" w:rsidP="00D5391E">
      <w:pPr>
        <w:pStyle w:val="ListParagraph"/>
        <w:numPr>
          <w:ilvl w:val="1"/>
          <w:numId w:val="46"/>
        </w:numPr>
        <w:spacing w:after="0"/>
        <w:ind w:left="567" w:hanging="567"/>
      </w:pPr>
      <w:r w:rsidRPr="00A07477">
        <w:t xml:space="preserve">A </w:t>
      </w:r>
      <w:r w:rsidR="00934BFD" w:rsidRPr="00A07477">
        <w:t>player</w:t>
      </w:r>
      <w:r w:rsidRPr="00A07477">
        <w:t xml:space="preserve">, who has previously participated in IIHF competition, can switch national eligibility </w:t>
      </w:r>
      <w:r w:rsidR="00AF696C" w:rsidRPr="00A07477">
        <w:t xml:space="preserve">to the UK </w:t>
      </w:r>
      <w:r w:rsidRPr="00A07477">
        <w:t xml:space="preserve">(but only once in a </w:t>
      </w:r>
      <w:r w:rsidR="00934BFD" w:rsidRPr="00A07477">
        <w:t>player</w:t>
      </w:r>
      <w:r w:rsidRPr="00A07477">
        <w:t>'s life) if:</w:t>
      </w:r>
    </w:p>
    <w:p w14:paraId="34CF9DEF" w14:textId="77777777" w:rsidR="00A07477" w:rsidRPr="00A07477" w:rsidRDefault="00A07477" w:rsidP="00A07477">
      <w:pPr>
        <w:pStyle w:val="ListParagraph"/>
        <w:spacing w:after="0"/>
        <w:ind w:left="426"/>
      </w:pPr>
    </w:p>
    <w:p w14:paraId="3D6A03ED" w14:textId="6E9A560F" w:rsidR="0074746F" w:rsidRPr="00A07477" w:rsidRDefault="00012C23" w:rsidP="00281384">
      <w:pPr>
        <w:pStyle w:val="ListParagraph"/>
        <w:numPr>
          <w:ilvl w:val="2"/>
          <w:numId w:val="46"/>
        </w:numPr>
        <w:spacing w:after="0"/>
        <w:ind w:left="1418" w:hanging="851"/>
      </w:pPr>
      <w:r>
        <w:t>Sh</w:t>
      </w:r>
      <w:r w:rsidR="0074746F" w:rsidRPr="00A07477">
        <w:t xml:space="preserve">e is a </w:t>
      </w:r>
      <w:r w:rsidR="00AF696C" w:rsidRPr="00A07477">
        <w:t>UK citizen</w:t>
      </w:r>
      <w:r w:rsidR="00A07477">
        <w:t>.</w:t>
      </w:r>
    </w:p>
    <w:p w14:paraId="0A5E362D" w14:textId="757AECA0" w:rsidR="00FF5133" w:rsidRDefault="00A440C1" w:rsidP="00281384">
      <w:pPr>
        <w:pStyle w:val="ListParagraph"/>
        <w:numPr>
          <w:ilvl w:val="2"/>
          <w:numId w:val="46"/>
        </w:numPr>
        <w:spacing w:after="0"/>
        <w:ind w:left="1418" w:hanging="851"/>
      </w:pPr>
      <w:r>
        <w:t>Sh</w:t>
      </w:r>
      <w:r w:rsidR="0061317E" w:rsidRPr="00A07477">
        <w:t xml:space="preserve">e </w:t>
      </w:r>
      <w:r w:rsidR="0074746F" w:rsidRPr="00A07477">
        <w:t xml:space="preserve">has participated for at least </w:t>
      </w:r>
      <w:r>
        <w:t>two</w:t>
      </w:r>
      <w:r w:rsidR="0074746F" w:rsidRPr="00A07477">
        <w:t xml:space="preserve"> consecutive years (</w:t>
      </w:r>
      <w:r>
        <w:t>730</w:t>
      </w:r>
      <w:r w:rsidR="0074746F" w:rsidRPr="00A07477">
        <w:t xml:space="preserve"> days)</w:t>
      </w:r>
      <w:r w:rsidR="00F31F3E" w:rsidRPr="00A07477">
        <w:t xml:space="preserve"> </w:t>
      </w:r>
      <w:r w:rsidR="0074746F" w:rsidRPr="00A07477">
        <w:t xml:space="preserve">in </w:t>
      </w:r>
      <w:r w:rsidR="00C51AA2" w:rsidRPr="00A07477">
        <w:t xml:space="preserve">UK </w:t>
      </w:r>
      <w:r w:rsidR="0074746F" w:rsidRPr="00A07477">
        <w:t xml:space="preserve">competitions, during which period </w:t>
      </w:r>
      <w:r>
        <w:t>s</w:t>
      </w:r>
      <w:r w:rsidR="0074746F" w:rsidRPr="00A07477">
        <w:t xml:space="preserve">he has neither transferred to another country nor played ice hockey </w:t>
      </w:r>
    </w:p>
    <w:p w14:paraId="1032DF2C" w14:textId="47B13A0C" w:rsidR="005715B7" w:rsidRPr="00A07477" w:rsidRDefault="0074746F" w:rsidP="00281384">
      <w:pPr>
        <w:pStyle w:val="ListParagraph"/>
        <w:spacing w:after="0"/>
        <w:ind w:left="1418"/>
      </w:pPr>
      <w:r w:rsidRPr="00A07477">
        <w:t>within any other country and has not played for h</w:t>
      </w:r>
      <w:r w:rsidR="00A440C1">
        <w:t>er</w:t>
      </w:r>
      <w:r w:rsidRPr="00A07477">
        <w:t xml:space="preserve"> previous country in an IIHF competition during this </w:t>
      </w:r>
      <w:r w:rsidR="00920CE4">
        <w:t>two</w:t>
      </w:r>
      <w:r w:rsidRPr="00A07477">
        <w:t xml:space="preserve"> year period. </w:t>
      </w:r>
    </w:p>
    <w:p w14:paraId="0B0DB94F" w14:textId="2EAAAD97" w:rsidR="00367E8B" w:rsidRDefault="00920CE4" w:rsidP="00281384">
      <w:pPr>
        <w:pStyle w:val="ListParagraph"/>
        <w:numPr>
          <w:ilvl w:val="2"/>
          <w:numId w:val="46"/>
        </w:numPr>
        <w:spacing w:after="0"/>
        <w:ind w:left="1418" w:hanging="851"/>
      </w:pPr>
      <w:r>
        <w:t>Sh</w:t>
      </w:r>
      <w:r w:rsidR="0074746F" w:rsidRPr="00A07477">
        <w:t xml:space="preserve">e has an international transfer card (ITC) that shows the transfer to the </w:t>
      </w:r>
      <w:r w:rsidR="00C51AA2" w:rsidRPr="00A07477">
        <w:t xml:space="preserve">UK </w:t>
      </w:r>
      <w:r w:rsidR="0074746F" w:rsidRPr="00A07477">
        <w:t xml:space="preserve">national association and which was approved and dated at least </w:t>
      </w:r>
      <w:r>
        <w:t>two</w:t>
      </w:r>
      <w:r w:rsidR="00F31F3E" w:rsidRPr="00A07477">
        <w:t xml:space="preserve"> </w:t>
      </w:r>
      <w:r w:rsidR="0074746F" w:rsidRPr="00A07477">
        <w:t xml:space="preserve">years before the start of the IIHF competition in which the </w:t>
      </w:r>
      <w:r w:rsidR="00934BFD" w:rsidRPr="00A07477">
        <w:t>player</w:t>
      </w:r>
      <w:r w:rsidR="0074746F" w:rsidRPr="00A07477">
        <w:t xml:space="preserve"> wishes to participate.</w:t>
      </w:r>
    </w:p>
    <w:p w14:paraId="20AE505F" w14:textId="77777777" w:rsidR="00A07477" w:rsidRPr="00A07477" w:rsidRDefault="00A07477" w:rsidP="00B76F6B">
      <w:pPr>
        <w:pStyle w:val="ListParagraph"/>
        <w:spacing w:after="0"/>
        <w:ind w:left="851"/>
      </w:pPr>
    </w:p>
    <w:p w14:paraId="68D99A9C" w14:textId="77714F67" w:rsidR="007A53E8" w:rsidRDefault="0003232E" w:rsidP="00B76F6B">
      <w:pPr>
        <w:pStyle w:val="Heading2"/>
        <w:numPr>
          <w:ilvl w:val="0"/>
          <w:numId w:val="46"/>
        </w:numPr>
      </w:pPr>
      <w:bookmarkStart w:id="31" w:name="_Toc152854773"/>
      <w:bookmarkStart w:id="32" w:name="_Toc152854774"/>
      <w:bookmarkStart w:id="33" w:name="_Toc152854775"/>
      <w:bookmarkStart w:id="34" w:name="_Toc156027610"/>
      <w:bookmarkEnd w:id="31"/>
      <w:bookmarkEnd w:id="32"/>
      <w:bookmarkEnd w:id="33"/>
      <w:r w:rsidRPr="00786C1F">
        <w:t xml:space="preserve">Selection </w:t>
      </w:r>
      <w:r w:rsidR="00774DC6" w:rsidRPr="00786C1F">
        <w:t>Cr</w:t>
      </w:r>
      <w:r w:rsidR="005E1449" w:rsidRPr="00786C1F">
        <w:t>iteria</w:t>
      </w:r>
      <w:bookmarkEnd w:id="34"/>
      <w:r w:rsidR="005E1449" w:rsidRPr="00786C1F">
        <w:t xml:space="preserve"> </w:t>
      </w:r>
    </w:p>
    <w:p w14:paraId="7C70397A" w14:textId="77777777" w:rsidR="00F31F3E" w:rsidRPr="00F31F3E" w:rsidRDefault="00F31F3E" w:rsidP="00D5391E">
      <w:pPr>
        <w:spacing w:after="0"/>
      </w:pPr>
    </w:p>
    <w:p w14:paraId="30DA2CEC" w14:textId="7336563B" w:rsidR="002F2EF1" w:rsidRDefault="002F2EF1" w:rsidP="00D5391E">
      <w:pPr>
        <w:pStyle w:val="ListParagraph"/>
        <w:numPr>
          <w:ilvl w:val="1"/>
          <w:numId w:val="46"/>
        </w:numPr>
        <w:spacing w:after="0"/>
        <w:ind w:left="567" w:hanging="567"/>
      </w:pPr>
      <w:r>
        <w:t>Selection within a multi-faceted team sport is most effectively achieved through the combination of expert decision making, the triangulation of selectors</w:t>
      </w:r>
      <w:r w:rsidR="008610F7">
        <w:t>’</w:t>
      </w:r>
      <w:r>
        <w:t xml:space="preserve"> and coaches</w:t>
      </w:r>
      <w:r w:rsidR="008610F7">
        <w:t>’</w:t>
      </w:r>
      <w:r>
        <w:t xml:space="preserve"> opinions and objective and subjective information. All selection decisions will be taken based on relevant information and will be taken fairly</w:t>
      </w:r>
      <w:r w:rsidR="00F31F3E">
        <w:t>, eq</w:t>
      </w:r>
      <w:r>
        <w:t>uitably</w:t>
      </w:r>
      <w:r w:rsidR="00F31F3E">
        <w:t xml:space="preserve"> and free from bias</w:t>
      </w:r>
      <w:r w:rsidR="006F583F">
        <w:t>.</w:t>
      </w:r>
    </w:p>
    <w:p w14:paraId="0943650B" w14:textId="77777777" w:rsidR="008610F7" w:rsidRDefault="008610F7" w:rsidP="008610F7">
      <w:pPr>
        <w:pStyle w:val="ListParagraph"/>
        <w:ind w:left="567"/>
      </w:pPr>
    </w:p>
    <w:p w14:paraId="296DD9C4" w14:textId="43830D6F" w:rsidR="00DF5AFC" w:rsidRDefault="00DF5AFC" w:rsidP="008610F7">
      <w:pPr>
        <w:pStyle w:val="ListParagraph"/>
        <w:numPr>
          <w:ilvl w:val="1"/>
          <w:numId w:val="46"/>
        </w:numPr>
        <w:ind w:left="567" w:hanging="567"/>
      </w:pPr>
      <w:r>
        <w:t>Selection will be determined by a Selection Panel. The composition of the Selection Panel and the Selection Process is detailed in Section</w:t>
      </w:r>
      <w:r w:rsidR="00F660DA">
        <w:t xml:space="preserve"> </w:t>
      </w:r>
      <w:r w:rsidR="000E3EC7">
        <w:t>8</w:t>
      </w:r>
      <w:r w:rsidR="00F660DA">
        <w:t xml:space="preserve"> </w:t>
      </w:r>
      <w:r>
        <w:t>below.</w:t>
      </w:r>
    </w:p>
    <w:p w14:paraId="719AF5FC" w14:textId="77777777" w:rsidR="008610F7" w:rsidRDefault="008610F7" w:rsidP="008610F7">
      <w:pPr>
        <w:pStyle w:val="ListParagraph"/>
        <w:ind w:left="567"/>
      </w:pPr>
    </w:p>
    <w:p w14:paraId="28FBAE2E" w14:textId="3BF1F9A9" w:rsidR="00EA5832" w:rsidRDefault="00DF5AFC" w:rsidP="008610F7">
      <w:pPr>
        <w:pStyle w:val="ListParagraph"/>
        <w:numPr>
          <w:ilvl w:val="1"/>
          <w:numId w:val="46"/>
        </w:numPr>
        <w:ind w:left="567" w:hanging="567"/>
      </w:pPr>
      <w:r>
        <w:t>T</w:t>
      </w:r>
      <w:r w:rsidR="00CE2C70">
        <w:t xml:space="preserve">he Selection Panel will </w:t>
      </w:r>
      <w:r>
        <w:t xml:space="preserve">use their reasonable discretion and </w:t>
      </w:r>
      <w:r w:rsidR="00CE2C70">
        <w:t xml:space="preserve">consider the </w:t>
      </w:r>
      <w:r>
        <w:t xml:space="preserve">Selection Criteria </w:t>
      </w:r>
      <w:r w:rsidR="00CE2C70">
        <w:t xml:space="preserve">when determining the selection of </w:t>
      </w:r>
      <w:r>
        <w:t xml:space="preserve">players for each </w:t>
      </w:r>
      <w:r w:rsidR="008610F7">
        <w:t>c</w:t>
      </w:r>
      <w:r>
        <w:t xml:space="preserve">ompetition </w:t>
      </w:r>
      <w:r w:rsidR="008610F7">
        <w:t>s</w:t>
      </w:r>
      <w:r w:rsidR="0050512F">
        <w:t>quad</w:t>
      </w:r>
      <w:r w:rsidR="00EA5832">
        <w:t>.</w:t>
      </w:r>
    </w:p>
    <w:p w14:paraId="36D3A5CF" w14:textId="77777777" w:rsidR="00BB11C5" w:rsidRDefault="00BB11C5" w:rsidP="00BB11C5">
      <w:pPr>
        <w:pStyle w:val="ListParagraph"/>
      </w:pPr>
    </w:p>
    <w:p w14:paraId="5AB397CE" w14:textId="069A80D7" w:rsidR="00BB11C5" w:rsidRDefault="00B16F32" w:rsidP="008610F7">
      <w:pPr>
        <w:pStyle w:val="ListParagraph"/>
        <w:numPr>
          <w:ilvl w:val="1"/>
          <w:numId w:val="46"/>
        </w:numPr>
        <w:ind w:left="567" w:hanging="567"/>
      </w:pPr>
      <w:r>
        <w:t>Due to th</w:t>
      </w:r>
      <w:r w:rsidR="006946ED">
        <w:t xml:space="preserve">e shortness of time between the </w:t>
      </w:r>
      <w:r w:rsidR="003E0AB5">
        <w:t xml:space="preserve">competitions, </w:t>
      </w:r>
      <w:r w:rsidR="00C85B1A">
        <w:t>the Selection Panel</w:t>
      </w:r>
      <w:r w:rsidR="003E0AB5">
        <w:t xml:space="preserve"> will be selecting a </w:t>
      </w:r>
      <w:r w:rsidR="00F3135C">
        <w:t xml:space="preserve">squad capable of competing </w:t>
      </w:r>
      <w:r w:rsidR="00C85B1A">
        <w:t>in</w:t>
      </w:r>
      <w:r w:rsidR="00F3135C">
        <w:t xml:space="preserve"> all three International competitions</w:t>
      </w:r>
      <w:r w:rsidR="00CC3647">
        <w:t xml:space="preserve"> with appropriate reserves. </w:t>
      </w:r>
    </w:p>
    <w:p w14:paraId="6A8AC652" w14:textId="77777777" w:rsidR="008610F7" w:rsidRDefault="008610F7" w:rsidP="008610F7">
      <w:pPr>
        <w:pStyle w:val="ListParagraph"/>
        <w:ind w:left="567"/>
      </w:pPr>
    </w:p>
    <w:p w14:paraId="057E8986" w14:textId="77777777" w:rsidR="008610F7" w:rsidRDefault="008610F7" w:rsidP="008610F7">
      <w:pPr>
        <w:pStyle w:val="ListParagraph"/>
        <w:numPr>
          <w:ilvl w:val="1"/>
          <w:numId w:val="46"/>
        </w:numPr>
        <w:ind w:left="567" w:hanging="567"/>
      </w:pPr>
      <w:r>
        <w:t xml:space="preserve">To be considered for selection, players should have no serving </w:t>
      </w:r>
      <w:r w:rsidRPr="008610F7">
        <w:t>suspension in force at the time of the international competition.</w:t>
      </w:r>
    </w:p>
    <w:p w14:paraId="5AA93E17" w14:textId="77777777" w:rsidR="008610F7" w:rsidRDefault="008610F7" w:rsidP="008610F7">
      <w:pPr>
        <w:pStyle w:val="ListParagraph"/>
        <w:ind w:left="567"/>
      </w:pPr>
    </w:p>
    <w:p w14:paraId="626E91B9" w14:textId="6A3FE58E" w:rsidR="008610F7" w:rsidRDefault="008610F7" w:rsidP="008610F7">
      <w:pPr>
        <w:pStyle w:val="ListParagraph"/>
        <w:numPr>
          <w:ilvl w:val="1"/>
          <w:numId w:val="46"/>
        </w:numPr>
        <w:ind w:left="567" w:hanging="567"/>
      </w:pPr>
      <w:r w:rsidRPr="008610F7">
        <w:t xml:space="preserve">Players who are living and/or competing overseas and who meet all of the </w:t>
      </w:r>
      <w:r w:rsidR="00920CE4" w:rsidRPr="008610F7">
        <w:t>commit</w:t>
      </w:r>
      <w:r w:rsidR="00920CE4">
        <w:t>ments</w:t>
      </w:r>
      <w:r w:rsidRPr="008610F7">
        <w:t xml:space="preserve"> as set out by the squad </w:t>
      </w:r>
      <w:r>
        <w:t>h</w:t>
      </w:r>
      <w:r w:rsidRPr="008610F7">
        <w:t xml:space="preserve">ead </w:t>
      </w:r>
      <w:r>
        <w:t>c</w:t>
      </w:r>
      <w:r w:rsidRPr="008610F7">
        <w:t xml:space="preserve">oach, may be considered for </w:t>
      </w:r>
      <w:r>
        <w:t>s</w:t>
      </w:r>
      <w:r w:rsidRPr="008610F7">
        <w:t>election</w:t>
      </w:r>
      <w:r>
        <w:t>.</w:t>
      </w:r>
    </w:p>
    <w:p w14:paraId="2CE195B6" w14:textId="77777777" w:rsidR="008610F7" w:rsidRDefault="008610F7" w:rsidP="008610F7">
      <w:pPr>
        <w:pStyle w:val="ListParagraph"/>
        <w:ind w:left="567"/>
      </w:pPr>
    </w:p>
    <w:p w14:paraId="09E0B990" w14:textId="0B6C447F" w:rsidR="008610F7" w:rsidRDefault="00925E3C" w:rsidP="005B734B">
      <w:pPr>
        <w:pStyle w:val="ListParagraph"/>
        <w:numPr>
          <w:ilvl w:val="1"/>
          <w:numId w:val="46"/>
        </w:numPr>
        <w:ind w:left="567" w:hanging="567"/>
      </w:pPr>
      <w:r w:rsidRPr="00E64B21">
        <w:t xml:space="preserve">Selection decisions will be </w:t>
      </w:r>
      <w:r>
        <w:t xml:space="preserve">significantly informed by information gathered from: </w:t>
      </w:r>
    </w:p>
    <w:p w14:paraId="4DE8F406" w14:textId="35493AE2" w:rsidR="00925E3C" w:rsidRDefault="00925E3C" w:rsidP="005B734B">
      <w:pPr>
        <w:pStyle w:val="ListParagraph"/>
        <w:numPr>
          <w:ilvl w:val="2"/>
          <w:numId w:val="46"/>
        </w:numPr>
        <w:spacing w:after="0"/>
        <w:ind w:left="1418" w:hanging="851"/>
      </w:pPr>
      <w:r>
        <w:t xml:space="preserve">International match play and </w:t>
      </w:r>
      <w:r w:rsidR="00484B22">
        <w:t>tournament</w:t>
      </w:r>
      <w:r>
        <w:t xml:space="preserve"> performance</w:t>
      </w:r>
      <w:r w:rsidR="008610F7">
        <w:t>s</w:t>
      </w:r>
      <w:r>
        <w:t xml:space="preserve"> throughout the Milano Cortina 2026 Olympic cycle</w:t>
      </w:r>
      <w:r w:rsidR="008610F7">
        <w:t>.</w:t>
      </w:r>
    </w:p>
    <w:p w14:paraId="191EB42C" w14:textId="77777777" w:rsidR="006F4AD0" w:rsidRDefault="006F4AD0" w:rsidP="005B734B">
      <w:pPr>
        <w:spacing w:after="0"/>
        <w:ind w:left="567"/>
      </w:pPr>
    </w:p>
    <w:p w14:paraId="7CE67254" w14:textId="247D7DAE" w:rsidR="00925E3C" w:rsidRDefault="00925E3C" w:rsidP="005B734B">
      <w:pPr>
        <w:pStyle w:val="ListParagraph"/>
        <w:numPr>
          <w:ilvl w:val="2"/>
          <w:numId w:val="46"/>
        </w:numPr>
        <w:spacing w:after="0"/>
        <w:ind w:left="1418" w:hanging="851"/>
      </w:pPr>
      <w:r>
        <w:t>Performance</w:t>
      </w:r>
      <w:r w:rsidR="008610F7">
        <w:t>s</w:t>
      </w:r>
      <w:r>
        <w:t xml:space="preserve"> within the respective domestic leagues matches of the player</w:t>
      </w:r>
      <w:r w:rsidR="008610F7">
        <w:t>.</w:t>
      </w:r>
    </w:p>
    <w:p w14:paraId="2FBCECCA" w14:textId="23E2F351" w:rsidR="00925E3C" w:rsidRDefault="00925E3C" w:rsidP="005B734B">
      <w:pPr>
        <w:pStyle w:val="ListParagraph"/>
        <w:numPr>
          <w:ilvl w:val="2"/>
          <w:numId w:val="46"/>
        </w:numPr>
        <w:spacing w:after="0"/>
        <w:ind w:left="1418" w:hanging="851"/>
      </w:pPr>
      <w:r>
        <w:t>Any programme match play opportunities including, but not limited to</w:t>
      </w:r>
      <w:r w:rsidR="00D5391E">
        <w:t>;</w:t>
      </w:r>
      <w:r>
        <w:t xml:space="preserve"> training matches or inter</w:t>
      </w:r>
      <w:r w:rsidR="008610F7">
        <w:t>-</w:t>
      </w:r>
      <w:r>
        <w:t xml:space="preserve">squad match play simulations, fixtures against domestic club teams, fixtures against other </w:t>
      </w:r>
      <w:r w:rsidR="00F31F3E">
        <w:t>n</w:t>
      </w:r>
      <w:r>
        <w:t xml:space="preserve">ational </w:t>
      </w:r>
      <w:r w:rsidR="00F31F3E">
        <w:t>t</w:t>
      </w:r>
      <w:r>
        <w:t>eams</w:t>
      </w:r>
      <w:r w:rsidR="008610F7">
        <w:t>.</w:t>
      </w:r>
      <w:r>
        <w:t xml:space="preserve"> </w:t>
      </w:r>
    </w:p>
    <w:p w14:paraId="3140760F" w14:textId="77777777" w:rsidR="00BD0B38" w:rsidRDefault="00BD0B38" w:rsidP="00BD0B38">
      <w:pPr>
        <w:spacing w:after="0"/>
      </w:pPr>
    </w:p>
    <w:p w14:paraId="44FDD1EC" w14:textId="1C64469A" w:rsidR="000E3EC7" w:rsidRDefault="00925E3C" w:rsidP="00B52317">
      <w:pPr>
        <w:pStyle w:val="ListParagraph"/>
        <w:numPr>
          <w:ilvl w:val="1"/>
          <w:numId w:val="46"/>
        </w:numPr>
        <w:ind w:left="567" w:hanging="567"/>
      </w:pPr>
      <w:r>
        <w:t>P</w:t>
      </w:r>
      <w:r w:rsidRPr="00AE04BA">
        <w:t xml:space="preserve">riority will be given to data captured and observations made during the previous 12 months, although historic data from previous years may be considered to identify performance trends </w:t>
      </w:r>
    </w:p>
    <w:p w14:paraId="7DD4C6FD" w14:textId="3A1B50F6" w:rsidR="00925E3C" w:rsidRDefault="00925E3C" w:rsidP="003B1B57">
      <w:pPr>
        <w:pStyle w:val="ListParagraph"/>
        <w:ind w:left="567"/>
      </w:pPr>
      <w:r w:rsidRPr="00AE04BA">
        <w:t>and patterns, or where it has not been possible to capture sufficient data in the previous 12 months</w:t>
      </w:r>
      <w:r>
        <w:t>.</w:t>
      </w:r>
    </w:p>
    <w:p w14:paraId="1F243642" w14:textId="77777777" w:rsidR="008610F7" w:rsidRDefault="008610F7" w:rsidP="008610F7">
      <w:pPr>
        <w:pStyle w:val="ListParagraph"/>
        <w:ind w:left="567"/>
      </w:pPr>
    </w:p>
    <w:p w14:paraId="26224BE0" w14:textId="5134D762" w:rsidR="00C91C6C" w:rsidRDefault="00C91C6C" w:rsidP="008610F7">
      <w:pPr>
        <w:pStyle w:val="ListParagraph"/>
        <w:numPr>
          <w:ilvl w:val="1"/>
          <w:numId w:val="46"/>
        </w:numPr>
        <w:ind w:left="567" w:hanging="567"/>
      </w:pPr>
      <w:r>
        <w:t xml:space="preserve">The </w:t>
      </w:r>
      <w:r w:rsidR="008610F7">
        <w:t>s</w:t>
      </w:r>
      <w:r>
        <w:t>electors may consult with other coaches or practitioners from within the UK or overseas to inform their data.</w:t>
      </w:r>
    </w:p>
    <w:p w14:paraId="2DAF1526" w14:textId="77777777" w:rsidR="000E3EC7" w:rsidRDefault="000E3EC7" w:rsidP="000E3EC7">
      <w:pPr>
        <w:pStyle w:val="ListParagraph"/>
      </w:pPr>
    </w:p>
    <w:p w14:paraId="01B9F74D" w14:textId="6B924F30" w:rsidR="00997413" w:rsidRDefault="00997413" w:rsidP="008610F7">
      <w:pPr>
        <w:pStyle w:val="ListParagraph"/>
        <w:numPr>
          <w:ilvl w:val="1"/>
          <w:numId w:val="46"/>
        </w:numPr>
        <w:ind w:left="567" w:hanging="567"/>
      </w:pPr>
      <w:r>
        <w:t>Ice</w:t>
      </w:r>
      <w:r w:rsidRPr="00997413">
        <w:t xml:space="preserve"> </w:t>
      </w:r>
      <w:r w:rsidR="000E5C5D">
        <w:t>H</w:t>
      </w:r>
      <w:r w:rsidRPr="00997413">
        <w:t xml:space="preserve">ockey is a team sport and whilst </w:t>
      </w:r>
      <w:r w:rsidR="00641CDE">
        <w:t>players</w:t>
      </w:r>
      <w:r w:rsidRPr="00997413">
        <w:t xml:space="preserve"> </w:t>
      </w:r>
      <w:r w:rsidR="002F2EF1">
        <w:t xml:space="preserve">seek to develop and </w:t>
      </w:r>
      <w:r w:rsidRPr="00997413">
        <w:t>perform as individual</w:t>
      </w:r>
      <w:r w:rsidR="00F25011">
        <w:t>s</w:t>
      </w:r>
      <w:r w:rsidRPr="00997413">
        <w:t xml:space="preserve">, ultimately </w:t>
      </w:r>
      <w:r w:rsidR="00934BFD">
        <w:t>player</w:t>
      </w:r>
      <w:r w:rsidR="002F2EF1">
        <w:t xml:space="preserve">s must </w:t>
      </w:r>
      <w:r w:rsidRPr="00997413">
        <w:t xml:space="preserve">be able to realise their potential and perform </w:t>
      </w:r>
      <w:r w:rsidR="002F2EF1">
        <w:t xml:space="preserve">at their best </w:t>
      </w:r>
      <w:r w:rsidRPr="00997413">
        <w:t xml:space="preserve">within </w:t>
      </w:r>
      <w:r w:rsidR="002F2EF1">
        <w:t xml:space="preserve">the </w:t>
      </w:r>
      <w:r w:rsidRPr="00997413">
        <w:t xml:space="preserve">team. </w:t>
      </w:r>
      <w:r w:rsidR="002F2EF1">
        <w:t xml:space="preserve">The Selection Panel at their sole discretion, shall take into account </w:t>
      </w:r>
      <w:r w:rsidRPr="00997413">
        <w:t xml:space="preserve">team </w:t>
      </w:r>
      <w:bookmarkStart w:id="35" w:name="_Hlk151067299"/>
      <w:r w:rsidRPr="00997413">
        <w:t>factors such as</w:t>
      </w:r>
      <w:r w:rsidR="00BE401C">
        <w:t xml:space="preserve"> </w:t>
      </w:r>
      <w:r w:rsidR="00934BFD">
        <w:t>player</w:t>
      </w:r>
      <w:r w:rsidR="00BE401C">
        <w:t xml:space="preserve"> availability,</w:t>
      </w:r>
      <w:r w:rsidRPr="00997413">
        <w:t xml:space="preserve"> the combination of </w:t>
      </w:r>
      <w:r w:rsidR="00641CDE">
        <w:t>players</w:t>
      </w:r>
      <w:r w:rsidRPr="00997413">
        <w:t xml:space="preserve">, </w:t>
      </w:r>
      <w:r w:rsidR="00934BFD">
        <w:t>player</w:t>
      </w:r>
      <w:r w:rsidRPr="00997413">
        <w:t xml:space="preserve"> versatility across playing lines and the balance of a squad </w:t>
      </w:r>
      <w:bookmarkEnd w:id="35"/>
      <w:r w:rsidRPr="00997413">
        <w:t xml:space="preserve">in determining selection to the </w:t>
      </w:r>
      <w:r w:rsidR="008610F7">
        <w:t>c</w:t>
      </w:r>
      <w:r w:rsidR="00FC410F">
        <w:t xml:space="preserve">ompetition </w:t>
      </w:r>
      <w:r w:rsidR="008610F7">
        <w:t>s</w:t>
      </w:r>
      <w:r w:rsidR="00FC410F">
        <w:t>quad.</w:t>
      </w:r>
    </w:p>
    <w:p w14:paraId="7C788CED" w14:textId="77777777" w:rsidR="008610F7" w:rsidRDefault="008610F7" w:rsidP="008610F7">
      <w:pPr>
        <w:pStyle w:val="ListParagraph"/>
        <w:ind w:left="567"/>
      </w:pPr>
    </w:p>
    <w:p w14:paraId="1152A639" w14:textId="0FFE54FE" w:rsidR="007B41C0" w:rsidRDefault="00EA5832" w:rsidP="008610F7">
      <w:pPr>
        <w:pStyle w:val="ListParagraph"/>
        <w:numPr>
          <w:ilvl w:val="1"/>
          <w:numId w:val="46"/>
        </w:numPr>
        <w:ind w:left="567" w:hanging="567"/>
      </w:pPr>
      <w:r w:rsidRPr="00C80ADD">
        <w:t xml:space="preserve">Consideration may also be given to any other such factors that the Selection Panel considers in its sole discretion to be relevant and appropriate to the overall </w:t>
      </w:r>
      <w:r w:rsidR="00484B22" w:rsidRPr="00C80ADD">
        <w:t>assess</w:t>
      </w:r>
      <w:r w:rsidR="00484B22">
        <w:t>ment</w:t>
      </w:r>
      <w:r w:rsidRPr="00C80ADD">
        <w:t xml:space="preserve"> of a particular </w:t>
      </w:r>
      <w:r w:rsidR="007B41C0">
        <w:t>p</w:t>
      </w:r>
      <w:r>
        <w:t>layer</w:t>
      </w:r>
      <w:r w:rsidR="007B41C0">
        <w:t xml:space="preserve">. </w:t>
      </w:r>
    </w:p>
    <w:p w14:paraId="1BED3767" w14:textId="77777777" w:rsidR="008610F7" w:rsidRDefault="008610F7" w:rsidP="008610F7">
      <w:pPr>
        <w:pStyle w:val="ListParagraph"/>
        <w:ind w:left="567"/>
      </w:pPr>
    </w:p>
    <w:p w14:paraId="2D3818B2" w14:textId="7FF7769E" w:rsidR="00EA5832" w:rsidRDefault="00EA5832" w:rsidP="008610F7">
      <w:pPr>
        <w:pStyle w:val="ListParagraph"/>
        <w:numPr>
          <w:ilvl w:val="1"/>
          <w:numId w:val="46"/>
        </w:numPr>
        <w:ind w:left="567" w:hanging="567"/>
      </w:pPr>
      <w:r w:rsidRPr="00C80ADD">
        <w:t xml:space="preserve">The balance of weighting of </w:t>
      </w:r>
      <w:r w:rsidR="007B41C0">
        <w:t xml:space="preserve">the </w:t>
      </w:r>
      <w:r w:rsidR="003B1B57">
        <w:t>s</w:t>
      </w:r>
      <w:r w:rsidR="007B41C0">
        <w:t xml:space="preserve">election </w:t>
      </w:r>
      <w:r w:rsidR="003B1B57">
        <w:t>c</w:t>
      </w:r>
      <w:r w:rsidR="007B41C0">
        <w:t xml:space="preserve">riteria shall be at the sole discretion of the </w:t>
      </w:r>
      <w:r w:rsidR="001C75EB">
        <w:t>s</w:t>
      </w:r>
      <w:r w:rsidR="007B41C0">
        <w:t xml:space="preserve">electors and </w:t>
      </w:r>
      <w:r>
        <w:t xml:space="preserve"> </w:t>
      </w:r>
      <w:r w:rsidRPr="00C80ADD">
        <w:t xml:space="preserve">will be dependent upon the nature and objectives of the competition or programme for which </w:t>
      </w:r>
      <w:r>
        <w:t>players</w:t>
      </w:r>
      <w:r w:rsidRPr="00C80ADD">
        <w:t xml:space="preserve"> are being selected.</w:t>
      </w:r>
    </w:p>
    <w:p w14:paraId="39607301" w14:textId="5BD6DAC5" w:rsidR="0004347F" w:rsidRPr="008610F7" w:rsidRDefault="0004347F" w:rsidP="008610F7">
      <w:pPr>
        <w:pStyle w:val="ListParagraph"/>
        <w:spacing w:after="0"/>
        <w:ind w:left="426"/>
      </w:pPr>
    </w:p>
    <w:p w14:paraId="13DD4A79" w14:textId="1C57EBF1" w:rsidR="005515A4" w:rsidRDefault="00925E3C">
      <w:pPr>
        <w:pStyle w:val="Heading2"/>
        <w:numPr>
          <w:ilvl w:val="0"/>
          <w:numId w:val="46"/>
        </w:numPr>
      </w:pPr>
      <w:bookmarkStart w:id="36" w:name="_Toc152854777"/>
      <w:bookmarkStart w:id="37" w:name="_Toc152854778"/>
      <w:bookmarkStart w:id="38" w:name="_Toc152854779"/>
      <w:bookmarkStart w:id="39" w:name="_Toc152854780"/>
      <w:bookmarkStart w:id="40" w:name="_Toc152854781"/>
      <w:bookmarkStart w:id="41" w:name="_Toc152854782"/>
      <w:bookmarkStart w:id="42" w:name="_Toc152854783"/>
      <w:bookmarkStart w:id="43" w:name="_Toc152854784"/>
      <w:bookmarkStart w:id="44" w:name="_Toc152854785"/>
      <w:bookmarkStart w:id="45" w:name="_Toc152854786"/>
      <w:bookmarkStart w:id="46" w:name="_Toc152854787"/>
      <w:bookmarkStart w:id="47" w:name="_Toc152854788"/>
      <w:bookmarkStart w:id="48" w:name="_Toc152854789"/>
      <w:bookmarkStart w:id="49" w:name="_Toc152854790"/>
      <w:bookmarkStart w:id="50" w:name="_Toc156027611"/>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C75EB">
        <w:t xml:space="preserve">The </w:t>
      </w:r>
      <w:r w:rsidR="005515A4" w:rsidRPr="001C75EB">
        <w:t>Selection and De-</w:t>
      </w:r>
      <w:r w:rsidR="0022693A" w:rsidRPr="001C75EB">
        <w:t>S</w:t>
      </w:r>
      <w:r w:rsidR="005515A4" w:rsidRPr="001C75EB">
        <w:t>election process</w:t>
      </w:r>
      <w:bookmarkEnd w:id="50"/>
      <w:r w:rsidR="005515A4" w:rsidRPr="001C75EB">
        <w:t xml:space="preserve"> </w:t>
      </w:r>
    </w:p>
    <w:p w14:paraId="6650323F" w14:textId="4565AD57" w:rsidR="00F25011" w:rsidRPr="001C75EB" w:rsidRDefault="00F25011" w:rsidP="001C75EB">
      <w:pPr>
        <w:pStyle w:val="Heading3"/>
      </w:pPr>
      <w:bookmarkStart w:id="51" w:name="_Toc156027612"/>
      <w:r w:rsidRPr="001C75EB">
        <w:t>Responsibilities of the Selection Panel</w:t>
      </w:r>
      <w:bookmarkEnd w:id="51"/>
    </w:p>
    <w:p w14:paraId="377C1BD5" w14:textId="77777777" w:rsidR="001C75EB" w:rsidRDefault="001C75EB" w:rsidP="001C75EB">
      <w:pPr>
        <w:pStyle w:val="ListParagraph"/>
        <w:ind w:left="567"/>
      </w:pPr>
    </w:p>
    <w:p w14:paraId="43BFB548" w14:textId="42FC0173" w:rsidR="00F25011" w:rsidRDefault="00F25011" w:rsidP="001C75EB">
      <w:pPr>
        <w:pStyle w:val="ListParagraph"/>
        <w:numPr>
          <w:ilvl w:val="1"/>
          <w:numId w:val="46"/>
        </w:numPr>
        <w:ind w:left="567" w:hanging="567"/>
      </w:pPr>
      <w:r>
        <w:t>The Selection Panel is responsible for the following:</w:t>
      </w:r>
    </w:p>
    <w:p w14:paraId="4C3E1BCE" w14:textId="77777777" w:rsidR="001C75EB" w:rsidRDefault="001C75EB" w:rsidP="001C75EB">
      <w:pPr>
        <w:pStyle w:val="ListParagraph"/>
        <w:ind w:left="567"/>
      </w:pPr>
    </w:p>
    <w:p w14:paraId="0D9BBDA2" w14:textId="5C410C1A" w:rsidR="00F25011" w:rsidRDefault="00F25011" w:rsidP="00281384">
      <w:pPr>
        <w:pStyle w:val="ListParagraph"/>
        <w:numPr>
          <w:ilvl w:val="2"/>
          <w:numId w:val="46"/>
        </w:numPr>
        <w:spacing w:after="0"/>
      </w:pPr>
      <w:r>
        <w:t>Consulting and drafting the Selection Policy</w:t>
      </w:r>
    </w:p>
    <w:p w14:paraId="5BEF4685" w14:textId="6E1EC793" w:rsidR="00F25011" w:rsidRDefault="00F25011" w:rsidP="00281384">
      <w:pPr>
        <w:pStyle w:val="ListParagraph"/>
        <w:numPr>
          <w:ilvl w:val="2"/>
          <w:numId w:val="46"/>
        </w:numPr>
        <w:spacing w:after="0"/>
      </w:pPr>
      <w:r>
        <w:t xml:space="preserve">Selecting </w:t>
      </w:r>
      <w:r w:rsidR="001C75EB">
        <w:t>p</w:t>
      </w:r>
      <w:r>
        <w:t xml:space="preserve">layers in accordance with the </w:t>
      </w:r>
      <w:r w:rsidR="001C75EB">
        <w:t>p</w:t>
      </w:r>
      <w:r>
        <w:t>olicy</w:t>
      </w:r>
    </w:p>
    <w:p w14:paraId="4EF7EE01" w14:textId="51619D0A" w:rsidR="00F25011" w:rsidRDefault="00F25011" w:rsidP="00281384">
      <w:pPr>
        <w:pStyle w:val="ListParagraph"/>
        <w:numPr>
          <w:ilvl w:val="2"/>
          <w:numId w:val="46"/>
        </w:numPr>
        <w:spacing w:after="0"/>
      </w:pPr>
      <w:r>
        <w:t xml:space="preserve">Communicating </w:t>
      </w:r>
      <w:r w:rsidR="001C75EB">
        <w:t>s</w:t>
      </w:r>
      <w:r>
        <w:t>election decisions</w:t>
      </w:r>
    </w:p>
    <w:p w14:paraId="06E27F95" w14:textId="06A903DC" w:rsidR="00F25011" w:rsidRDefault="00F25011" w:rsidP="00281384">
      <w:pPr>
        <w:pStyle w:val="ListParagraph"/>
        <w:numPr>
          <w:ilvl w:val="2"/>
          <w:numId w:val="46"/>
        </w:numPr>
        <w:spacing w:after="0"/>
      </w:pPr>
      <w:r>
        <w:t>Reviewing the Selection Policy annually</w:t>
      </w:r>
    </w:p>
    <w:p w14:paraId="77420C7E" w14:textId="77777777" w:rsidR="00F25011" w:rsidRDefault="00F25011" w:rsidP="00F25011">
      <w:pPr>
        <w:rPr>
          <w:b/>
          <w:bCs/>
          <w:i/>
          <w:iCs/>
        </w:rPr>
      </w:pPr>
    </w:p>
    <w:p w14:paraId="60598473" w14:textId="77777777" w:rsidR="00061715" w:rsidRDefault="00061715" w:rsidP="00F25011">
      <w:pPr>
        <w:rPr>
          <w:b/>
          <w:bCs/>
          <w:i/>
          <w:iCs/>
        </w:rPr>
      </w:pPr>
    </w:p>
    <w:p w14:paraId="04827F74" w14:textId="77777777" w:rsidR="00484B22" w:rsidRDefault="00484B22" w:rsidP="00F25011">
      <w:pPr>
        <w:rPr>
          <w:b/>
          <w:bCs/>
          <w:i/>
          <w:iCs/>
        </w:rPr>
      </w:pPr>
    </w:p>
    <w:p w14:paraId="4A7802E9" w14:textId="5BD436AA" w:rsidR="00F25011" w:rsidRDefault="00F25011" w:rsidP="00B76F6B">
      <w:pPr>
        <w:pStyle w:val="Heading3"/>
      </w:pPr>
      <w:bookmarkStart w:id="52" w:name="_Toc156027613"/>
      <w:r w:rsidRPr="001C75EB">
        <w:t>Membership of the Selection Panel</w:t>
      </w:r>
      <w:bookmarkEnd w:id="52"/>
    </w:p>
    <w:p w14:paraId="29ED6F92" w14:textId="77777777" w:rsidR="001C75EB" w:rsidRDefault="001C75EB" w:rsidP="00B76F6B">
      <w:pPr>
        <w:spacing w:after="0"/>
      </w:pPr>
    </w:p>
    <w:p w14:paraId="7B909762" w14:textId="0032B8E1" w:rsidR="006F4AD0" w:rsidRDefault="00F25011" w:rsidP="00484B22">
      <w:pPr>
        <w:pStyle w:val="ListParagraph"/>
        <w:numPr>
          <w:ilvl w:val="1"/>
          <w:numId w:val="46"/>
        </w:numPr>
        <w:spacing w:after="0"/>
        <w:ind w:left="567" w:hanging="567"/>
      </w:pPr>
      <w:r>
        <w:t xml:space="preserve">The membership of </w:t>
      </w:r>
      <w:r w:rsidR="00FF1CDA">
        <w:t xml:space="preserve">the </w:t>
      </w:r>
      <w:r>
        <w:t xml:space="preserve">Selection Panel for the </w:t>
      </w:r>
      <w:r w:rsidR="00FF1CDA">
        <w:t xml:space="preserve">GB </w:t>
      </w:r>
      <w:r w:rsidR="00F13498">
        <w:t>Women</w:t>
      </w:r>
      <w:r w:rsidR="001D3EE5">
        <w:t>’s</w:t>
      </w:r>
      <w:r w:rsidR="00FF1CDA">
        <w:t xml:space="preserve"> </w:t>
      </w:r>
      <w:r w:rsidR="00C91C6C">
        <w:t xml:space="preserve">Competition Squads in </w:t>
      </w:r>
      <w:r w:rsidR="00073EAC">
        <w:t>2025</w:t>
      </w:r>
      <w:r w:rsidR="00C91C6C">
        <w:t xml:space="preserve"> wi</w:t>
      </w:r>
      <w:r w:rsidR="00FF1CDA">
        <w:t xml:space="preserve">ll </w:t>
      </w:r>
      <w:r w:rsidR="001C75EB">
        <w:t>include</w:t>
      </w:r>
      <w:r w:rsidR="00FF1CDA">
        <w:t xml:space="preserve"> the following</w:t>
      </w:r>
      <w:r w:rsidR="00C91C6C">
        <w:t xml:space="preserve"> roles/individuals</w:t>
      </w:r>
      <w:r w:rsidR="00D5391E">
        <w:t>:</w:t>
      </w:r>
    </w:p>
    <w:p w14:paraId="7A5033F2" w14:textId="77777777" w:rsidR="006F4AD0" w:rsidRDefault="006F4AD0" w:rsidP="003B1B57">
      <w:pPr>
        <w:pStyle w:val="ListParagraph"/>
        <w:spacing w:after="0"/>
        <w:ind w:left="567"/>
      </w:pPr>
    </w:p>
    <w:p w14:paraId="42BE9019" w14:textId="538E4C04" w:rsidR="002115F1" w:rsidRDefault="002115F1" w:rsidP="001C75EB">
      <w:pPr>
        <w:ind w:firstLine="567"/>
      </w:pPr>
      <w:r>
        <w:t xml:space="preserve">Chair of the Panel </w:t>
      </w:r>
      <w:r w:rsidR="001C75EB">
        <w:t>&amp;</w:t>
      </w:r>
      <w:r>
        <w:t xml:space="preserve"> </w:t>
      </w:r>
      <w:r w:rsidRPr="001276DB">
        <w:t xml:space="preserve">Head of Performance </w:t>
      </w:r>
      <w:r w:rsidR="001C75EB">
        <w:tab/>
      </w:r>
      <w:r>
        <w:t>Andrew Partridge</w:t>
      </w:r>
      <w:r w:rsidR="001C75EB">
        <w:tab/>
        <w:t>(</w:t>
      </w:r>
      <w:r>
        <w:t>Voting</w:t>
      </w:r>
      <w:r w:rsidR="001C75EB">
        <w:t>)</w:t>
      </w:r>
    </w:p>
    <w:p w14:paraId="35ED2807" w14:textId="1AFED2E0" w:rsidR="00C91C6C" w:rsidRDefault="00307529" w:rsidP="001C75EB">
      <w:pPr>
        <w:ind w:firstLine="567"/>
      </w:pPr>
      <w:r>
        <w:t>Head Coach</w:t>
      </w:r>
      <w:r w:rsidR="001C75EB">
        <w:tab/>
      </w:r>
      <w:r w:rsidR="004B3044">
        <w:t xml:space="preserve"> </w:t>
      </w:r>
      <w:r w:rsidR="001C75EB">
        <w:tab/>
      </w:r>
      <w:r w:rsidR="001C75EB">
        <w:tab/>
      </w:r>
      <w:r w:rsidR="001C75EB">
        <w:tab/>
      </w:r>
      <w:r w:rsidR="001C75EB">
        <w:tab/>
      </w:r>
      <w:r w:rsidR="00517940">
        <w:t xml:space="preserve">Mike </w:t>
      </w:r>
      <w:r w:rsidR="00AF3349">
        <w:t xml:space="preserve">Clancy </w:t>
      </w:r>
      <w:r w:rsidR="00517940">
        <w:t xml:space="preserve"> </w:t>
      </w:r>
      <w:r>
        <w:t xml:space="preserve"> </w:t>
      </w:r>
      <w:r w:rsidR="001C75EB">
        <w:tab/>
      </w:r>
      <w:r w:rsidR="001C75EB">
        <w:tab/>
        <w:t>(</w:t>
      </w:r>
      <w:r w:rsidR="00C91C6C">
        <w:t>Voting</w:t>
      </w:r>
      <w:r w:rsidR="001C75EB">
        <w:t>)</w:t>
      </w:r>
      <w:r w:rsidR="00C91C6C">
        <w:t xml:space="preserve"> </w:t>
      </w:r>
    </w:p>
    <w:p w14:paraId="4690A366" w14:textId="31048F98" w:rsidR="00307529" w:rsidRDefault="004B3044" w:rsidP="001C75EB">
      <w:pPr>
        <w:ind w:firstLine="567"/>
      </w:pPr>
      <w:r>
        <w:t>Assistant Coach</w:t>
      </w:r>
      <w:r w:rsidR="001C75EB">
        <w:tab/>
      </w:r>
      <w:r w:rsidR="001C75EB">
        <w:tab/>
      </w:r>
      <w:r>
        <w:t xml:space="preserve"> </w:t>
      </w:r>
      <w:r w:rsidR="001C75EB">
        <w:tab/>
      </w:r>
      <w:r w:rsidR="001C75EB">
        <w:tab/>
      </w:r>
      <w:r w:rsidR="001C75EB">
        <w:tab/>
      </w:r>
      <w:r w:rsidR="00575F00">
        <w:t xml:space="preserve">TBC </w:t>
      </w:r>
      <w:r w:rsidR="001C75EB">
        <w:tab/>
      </w:r>
      <w:r w:rsidR="00517940">
        <w:t xml:space="preserve">              </w:t>
      </w:r>
      <w:r w:rsidR="00575F00">
        <w:t xml:space="preserve">               </w:t>
      </w:r>
      <w:r w:rsidR="001C75EB">
        <w:t>(</w:t>
      </w:r>
      <w:r w:rsidR="00C91C6C">
        <w:t>Voting</w:t>
      </w:r>
      <w:r w:rsidR="001C75EB">
        <w:t>)</w:t>
      </w:r>
      <w:r w:rsidR="00C91C6C">
        <w:t xml:space="preserve"> </w:t>
      </w:r>
    </w:p>
    <w:p w14:paraId="75C5DE8D" w14:textId="1705987B" w:rsidR="004B3044" w:rsidRDefault="004B3044" w:rsidP="001C75EB">
      <w:pPr>
        <w:ind w:firstLine="567"/>
      </w:pPr>
      <w:r w:rsidRPr="004B3044">
        <w:t xml:space="preserve">Independent Observer </w:t>
      </w:r>
      <w:r w:rsidR="001C75EB">
        <w:tab/>
      </w:r>
      <w:r w:rsidR="001C75EB">
        <w:tab/>
      </w:r>
      <w:r w:rsidR="001C75EB">
        <w:tab/>
      </w:r>
      <w:r w:rsidR="001C75EB">
        <w:tab/>
      </w:r>
      <w:r w:rsidR="00484B22">
        <w:t>Faye Andrews</w:t>
      </w:r>
      <w:r w:rsidR="001C75EB">
        <w:tab/>
      </w:r>
      <w:r w:rsidR="00484B22">
        <w:t xml:space="preserve">              </w:t>
      </w:r>
      <w:r w:rsidR="001C75EB">
        <w:t>(</w:t>
      </w:r>
      <w:r w:rsidRPr="004B3044">
        <w:t>Non</w:t>
      </w:r>
      <w:r w:rsidR="001C75EB">
        <w:t>-</w:t>
      </w:r>
      <w:r w:rsidRPr="004B3044">
        <w:t>Voting</w:t>
      </w:r>
      <w:r w:rsidR="001C75EB">
        <w:t>)</w:t>
      </w:r>
      <w:r>
        <w:t xml:space="preserve"> </w:t>
      </w:r>
    </w:p>
    <w:p w14:paraId="6CB8C2F5" w14:textId="0370F1E0" w:rsidR="006806DB" w:rsidRDefault="006806DB" w:rsidP="001C75EB">
      <w:pPr>
        <w:pStyle w:val="ListParagraph"/>
        <w:numPr>
          <w:ilvl w:val="1"/>
          <w:numId w:val="46"/>
        </w:numPr>
        <w:ind w:left="567" w:hanging="567"/>
      </w:pPr>
      <w:r>
        <w:t xml:space="preserve">The Independent </w:t>
      </w:r>
      <w:r w:rsidR="001C75EB">
        <w:t>Observer</w:t>
      </w:r>
      <w:r>
        <w:t xml:space="preserve"> shall be appointed by the Board and shall serve for a maximum of two (2) Olympic cycles.</w:t>
      </w:r>
      <w:r w:rsidRPr="006806DB">
        <w:t xml:space="preserve"> </w:t>
      </w:r>
      <w:r>
        <w:t xml:space="preserve">Their role is to contribute specific </w:t>
      </w:r>
      <w:r w:rsidR="00F31F3E">
        <w:t xml:space="preserve">skills </w:t>
      </w:r>
      <w:r>
        <w:t xml:space="preserve">to ensure that selection is </w:t>
      </w:r>
      <w:r w:rsidR="001C75EB">
        <w:t>always managed according to the Selection Policy</w:t>
      </w:r>
      <w:r>
        <w:t>.</w:t>
      </w:r>
    </w:p>
    <w:p w14:paraId="3194770B" w14:textId="77777777" w:rsidR="000E3EC7" w:rsidRDefault="000E3EC7" w:rsidP="000E3EC7">
      <w:pPr>
        <w:pStyle w:val="ListParagraph"/>
        <w:ind w:left="360"/>
      </w:pPr>
    </w:p>
    <w:p w14:paraId="3A041CAF" w14:textId="78ACD360" w:rsidR="00026400" w:rsidRPr="006D5E44" w:rsidRDefault="000E3EC7" w:rsidP="001C75EB">
      <w:pPr>
        <w:pStyle w:val="ListParagraph"/>
        <w:numPr>
          <w:ilvl w:val="1"/>
          <w:numId w:val="46"/>
        </w:numPr>
        <w:spacing w:after="0"/>
        <w:ind w:left="567" w:hanging="567"/>
      </w:pPr>
      <w:r>
        <w:t>I</w:t>
      </w:r>
      <w:r w:rsidR="00B44DD1" w:rsidRPr="006D5E44">
        <w:t>HUK reserves the right to</w:t>
      </w:r>
      <w:r w:rsidR="00B44DD1">
        <w:t xml:space="preserve"> </w:t>
      </w:r>
      <w:r w:rsidR="006806DB">
        <w:t xml:space="preserve">appoint appropriate alternative </w:t>
      </w:r>
      <w:r w:rsidR="003B1B57">
        <w:t>s</w:t>
      </w:r>
      <w:r w:rsidR="006806DB">
        <w:t xml:space="preserve">electors in unforeseen circumstances where those </w:t>
      </w:r>
      <w:r w:rsidR="003B1B57">
        <w:t>s</w:t>
      </w:r>
      <w:r w:rsidR="006806DB">
        <w:t>electors identified are unavailable.</w:t>
      </w:r>
    </w:p>
    <w:p w14:paraId="1F007B72" w14:textId="040176DB" w:rsidR="00C91C6C" w:rsidRPr="00786C1F" w:rsidRDefault="00C91C6C" w:rsidP="001C75EB">
      <w:pPr>
        <w:pStyle w:val="Heading3"/>
      </w:pPr>
      <w:bookmarkStart w:id="53" w:name="_Toc156027614"/>
      <w:r w:rsidRPr="00786C1F">
        <w:t>Managing Conflicts of Interest</w:t>
      </w:r>
      <w:bookmarkEnd w:id="53"/>
    </w:p>
    <w:p w14:paraId="3B72639B" w14:textId="77777777" w:rsidR="001C75EB" w:rsidRDefault="001C75EB" w:rsidP="001C75EB">
      <w:pPr>
        <w:spacing w:after="0"/>
      </w:pPr>
    </w:p>
    <w:p w14:paraId="14C77AEB" w14:textId="50E3A7DA" w:rsidR="000933F7" w:rsidRDefault="00F63663" w:rsidP="00D5391E">
      <w:pPr>
        <w:pStyle w:val="ListParagraph"/>
        <w:numPr>
          <w:ilvl w:val="1"/>
          <w:numId w:val="46"/>
        </w:numPr>
        <w:spacing w:after="0"/>
        <w:ind w:left="567" w:hanging="567"/>
      </w:pPr>
      <w:r w:rsidRPr="00F63663">
        <w:t xml:space="preserve">All members of the Selection Panel must declare any conflicts of interest and notify the </w:t>
      </w:r>
      <w:r w:rsidR="00F31F3E">
        <w:t xml:space="preserve">Selection </w:t>
      </w:r>
      <w:r w:rsidRPr="00F63663">
        <w:t xml:space="preserve">Panel of this prior to the start of the </w:t>
      </w:r>
      <w:r w:rsidR="00F31F3E">
        <w:t>s</w:t>
      </w:r>
      <w:r w:rsidRPr="00F63663">
        <w:t xml:space="preserve">election </w:t>
      </w:r>
      <w:r w:rsidR="00F31F3E">
        <w:t>m</w:t>
      </w:r>
      <w:r w:rsidRPr="00F63663">
        <w:t xml:space="preserve">eeting. If an interest is declared, they should then exclude themselves from the </w:t>
      </w:r>
      <w:r w:rsidR="000933F7">
        <w:t xml:space="preserve">discussion and </w:t>
      </w:r>
      <w:r w:rsidRPr="00F63663">
        <w:t xml:space="preserve">decision-making </w:t>
      </w:r>
      <w:r w:rsidR="000933F7">
        <w:t>of any selection matter where they have declared an interest.</w:t>
      </w:r>
      <w:r w:rsidR="000933F7" w:rsidRPr="000933F7">
        <w:t xml:space="preserve"> </w:t>
      </w:r>
      <w:r w:rsidR="000933F7">
        <w:t xml:space="preserve">If a person is unsure if they have a conflict, they should consult </w:t>
      </w:r>
      <w:r w:rsidR="001F17C0">
        <w:t xml:space="preserve">with </w:t>
      </w:r>
      <w:r w:rsidR="000933F7">
        <w:t xml:space="preserve">the </w:t>
      </w:r>
      <w:r w:rsidR="001F17C0">
        <w:t xml:space="preserve">CEO of </w:t>
      </w:r>
      <w:r w:rsidR="000933F7">
        <w:t>IHUK.</w:t>
      </w:r>
    </w:p>
    <w:p w14:paraId="70863BCB" w14:textId="77777777" w:rsidR="00FF5133" w:rsidRDefault="00FF5133" w:rsidP="00FF5133">
      <w:pPr>
        <w:pStyle w:val="ListParagraph"/>
        <w:spacing w:after="0"/>
        <w:ind w:left="567"/>
      </w:pPr>
    </w:p>
    <w:p w14:paraId="5269C754" w14:textId="39EC3BFE" w:rsidR="000933F7" w:rsidRDefault="000933F7" w:rsidP="00D5391E">
      <w:pPr>
        <w:pStyle w:val="Heading3"/>
      </w:pPr>
      <w:bookmarkStart w:id="54" w:name="_Toc156027615"/>
      <w:r w:rsidRPr="001C75EB">
        <w:t>Selection Panel Meetings</w:t>
      </w:r>
      <w:bookmarkEnd w:id="54"/>
    </w:p>
    <w:p w14:paraId="70E1F205" w14:textId="77777777" w:rsidR="00F31F3E" w:rsidRPr="006D5E44" w:rsidRDefault="00F31F3E" w:rsidP="00D5391E">
      <w:pPr>
        <w:spacing w:after="0"/>
      </w:pPr>
    </w:p>
    <w:p w14:paraId="2F35399A" w14:textId="7A3B4084" w:rsidR="00643D09" w:rsidRDefault="002115F1" w:rsidP="001F17C0">
      <w:pPr>
        <w:pStyle w:val="ListParagraph"/>
        <w:numPr>
          <w:ilvl w:val="1"/>
          <w:numId w:val="46"/>
        </w:numPr>
        <w:spacing w:after="0"/>
        <w:ind w:left="567" w:hanging="567"/>
      </w:pPr>
      <w:r>
        <w:t>The Selection Panel will meet on or around the dates as shown below to select the Competition Squads for each of the na</w:t>
      </w:r>
      <w:r w:rsidR="006F583F">
        <w:t>m</w:t>
      </w:r>
      <w:r>
        <w:t xml:space="preserve">ed competitions in </w:t>
      </w:r>
      <w:r w:rsidR="00073EAC">
        <w:t>2025</w:t>
      </w:r>
      <w:r>
        <w:t>.</w:t>
      </w:r>
      <w:r w:rsidR="00BA6B63">
        <w:t xml:space="preserve"> </w:t>
      </w:r>
    </w:p>
    <w:p w14:paraId="79E15C41" w14:textId="77777777" w:rsidR="00DB6569" w:rsidRDefault="00DB6569" w:rsidP="00520570">
      <w:pPr>
        <w:spacing w:after="0"/>
      </w:pPr>
    </w:p>
    <w:tbl>
      <w:tblPr>
        <w:tblW w:w="83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3010"/>
      </w:tblGrid>
      <w:tr w:rsidR="002115F1" w:rsidRPr="00C331DC" w14:paraId="04663772" w14:textId="77777777" w:rsidTr="00BD0B38">
        <w:trPr>
          <w:trHeight w:val="489"/>
        </w:trPr>
        <w:tc>
          <w:tcPr>
            <w:tcW w:w="8397" w:type="dxa"/>
            <w:gridSpan w:val="3"/>
            <w:shd w:val="clear" w:color="auto" w:fill="000000" w:themeFill="text1"/>
            <w:noWrap/>
            <w:vAlign w:val="center"/>
            <w:hideMark/>
          </w:tcPr>
          <w:p w14:paraId="6DEEFCD4" w14:textId="05B511AB" w:rsidR="002115F1" w:rsidRPr="00C331DC" w:rsidRDefault="002115F1" w:rsidP="00B173BF">
            <w:pPr>
              <w:spacing w:after="0" w:line="240" w:lineRule="auto"/>
              <w:jc w:val="center"/>
              <w:rPr>
                <w:rFonts w:ascii="Calibri" w:eastAsia="Times New Roman" w:hAnsi="Calibri" w:cs="Calibri"/>
                <w:b/>
                <w:bCs/>
                <w:color w:val="FFFFFF"/>
                <w:sz w:val="24"/>
                <w:szCs w:val="24"/>
                <w:lang w:eastAsia="en-GB"/>
              </w:rPr>
            </w:pPr>
            <w:r w:rsidRPr="00C331DC">
              <w:rPr>
                <w:rFonts w:ascii="Calibri" w:eastAsia="Times New Roman" w:hAnsi="Calibri" w:cs="Calibri"/>
                <w:b/>
                <w:bCs/>
                <w:color w:val="FFFFFF"/>
                <w:sz w:val="24"/>
                <w:szCs w:val="24"/>
                <w:lang w:eastAsia="en-GB"/>
              </w:rPr>
              <w:t xml:space="preserve">GB </w:t>
            </w:r>
            <w:r w:rsidR="001F17C0">
              <w:rPr>
                <w:rFonts w:ascii="Calibri" w:eastAsia="Times New Roman" w:hAnsi="Calibri" w:cs="Calibri"/>
                <w:b/>
                <w:bCs/>
                <w:color w:val="FFFFFF"/>
                <w:sz w:val="24"/>
                <w:szCs w:val="24"/>
                <w:lang w:eastAsia="en-GB"/>
              </w:rPr>
              <w:t xml:space="preserve"> </w:t>
            </w:r>
            <w:r w:rsidR="00F13498">
              <w:rPr>
                <w:rFonts w:ascii="Calibri" w:eastAsia="Times New Roman" w:hAnsi="Calibri" w:cs="Calibri"/>
                <w:b/>
                <w:bCs/>
                <w:color w:val="FFFFFF"/>
                <w:sz w:val="24"/>
                <w:szCs w:val="24"/>
                <w:lang w:eastAsia="en-GB"/>
              </w:rPr>
              <w:t>Women</w:t>
            </w:r>
            <w:r w:rsidR="001D3EE5">
              <w:rPr>
                <w:rFonts w:ascii="Calibri" w:eastAsia="Times New Roman" w:hAnsi="Calibri" w:cs="Calibri"/>
                <w:b/>
                <w:bCs/>
                <w:color w:val="FFFFFF"/>
                <w:sz w:val="24"/>
                <w:szCs w:val="24"/>
                <w:lang w:eastAsia="en-GB"/>
              </w:rPr>
              <w:t>’s</w:t>
            </w:r>
            <w:r w:rsidRPr="00C331DC">
              <w:rPr>
                <w:rFonts w:ascii="Calibri" w:eastAsia="Times New Roman" w:hAnsi="Calibri" w:cs="Calibri"/>
                <w:b/>
                <w:bCs/>
                <w:color w:val="FFFFFF"/>
                <w:sz w:val="24"/>
                <w:szCs w:val="24"/>
                <w:lang w:eastAsia="en-GB"/>
              </w:rPr>
              <w:t xml:space="preserve"> </w:t>
            </w:r>
            <w:r>
              <w:rPr>
                <w:rFonts w:ascii="Calibri" w:eastAsia="Times New Roman" w:hAnsi="Calibri" w:cs="Calibri"/>
                <w:b/>
                <w:bCs/>
                <w:color w:val="FFFFFF"/>
                <w:sz w:val="24"/>
                <w:szCs w:val="24"/>
                <w:lang w:eastAsia="en-GB"/>
              </w:rPr>
              <w:t xml:space="preserve">Selection Dates in </w:t>
            </w:r>
            <w:r w:rsidR="00073EAC">
              <w:rPr>
                <w:rFonts w:ascii="Calibri" w:eastAsia="Times New Roman" w:hAnsi="Calibri" w:cs="Calibri"/>
                <w:b/>
                <w:bCs/>
                <w:color w:val="FFFFFF"/>
                <w:sz w:val="24"/>
                <w:szCs w:val="24"/>
                <w:lang w:eastAsia="en-GB"/>
              </w:rPr>
              <w:t>2025</w:t>
            </w:r>
          </w:p>
        </w:tc>
      </w:tr>
      <w:tr w:rsidR="002115F1" w:rsidRPr="00C331DC" w14:paraId="3D013567" w14:textId="77777777" w:rsidTr="00BD0B38">
        <w:trPr>
          <w:trHeight w:val="491"/>
        </w:trPr>
        <w:tc>
          <w:tcPr>
            <w:tcW w:w="2694" w:type="dxa"/>
            <w:shd w:val="clear" w:color="auto" w:fill="auto"/>
            <w:hideMark/>
          </w:tcPr>
          <w:p w14:paraId="6069CF94" w14:textId="6BA87B22"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The Competition</w:t>
            </w:r>
          </w:p>
        </w:tc>
        <w:tc>
          <w:tcPr>
            <w:tcW w:w="2693" w:type="dxa"/>
            <w:shd w:val="clear" w:color="auto" w:fill="auto"/>
            <w:hideMark/>
          </w:tcPr>
          <w:p w14:paraId="564D3F53" w14:textId="60937593"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Selection date </w:t>
            </w:r>
          </w:p>
        </w:tc>
        <w:tc>
          <w:tcPr>
            <w:tcW w:w="3010" w:type="dxa"/>
            <w:shd w:val="clear" w:color="auto" w:fill="auto"/>
          </w:tcPr>
          <w:p w14:paraId="00B50EB0" w14:textId="58BD07B8"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Team </w:t>
            </w:r>
            <w:r w:rsidR="00C7226C">
              <w:rPr>
                <w:rFonts w:ascii="Calibri" w:eastAsia="Times New Roman" w:hAnsi="Calibri" w:cs="Calibri"/>
                <w:b/>
                <w:bCs/>
                <w:color w:val="000000"/>
                <w:lang w:eastAsia="en-GB"/>
              </w:rPr>
              <w:t>announcement</w:t>
            </w:r>
            <w:r>
              <w:rPr>
                <w:rFonts w:ascii="Calibri" w:eastAsia="Times New Roman" w:hAnsi="Calibri" w:cs="Calibri"/>
                <w:b/>
                <w:bCs/>
                <w:color w:val="000000"/>
                <w:lang w:eastAsia="en-GB"/>
              </w:rPr>
              <w:t xml:space="preserve"> date</w:t>
            </w:r>
          </w:p>
        </w:tc>
      </w:tr>
      <w:tr w:rsidR="002115F1" w:rsidRPr="00C331DC" w14:paraId="7A2DF75C" w14:textId="77777777" w:rsidTr="00BD0B38">
        <w:trPr>
          <w:trHeight w:val="479"/>
        </w:trPr>
        <w:tc>
          <w:tcPr>
            <w:tcW w:w="2694" w:type="dxa"/>
            <w:shd w:val="clear" w:color="auto" w:fill="auto"/>
          </w:tcPr>
          <w:p w14:paraId="6ACE6354" w14:textId="4E459B15" w:rsidR="008A3D55" w:rsidRDefault="008A3D55" w:rsidP="008A3D5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Olympic Qualification Round 2 + Olympic Qualification Final round +</w:t>
            </w:r>
          </w:p>
          <w:p w14:paraId="66A00E10" w14:textId="7102BFBE" w:rsidR="002115F1" w:rsidRPr="00C331DC" w:rsidRDefault="002115F1" w:rsidP="008A3D55">
            <w:pPr>
              <w:spacing w:after="0" w:line="240" w:lineRule="auto"/>
              <w:jc w:val="center"/>
              <w:rPr>
                <w:rFonts w:ascii="Calibri" w:eastAsia="Times New Roman" w:hAnsi="Calibri" w:cs="Calibri"/>
                <w:color w:val="000000"/>
                <w:lang w:eastAsia="en-GB"/>
              </w:rPr>
            </w:pPr>
            <w:r w:rsidRPr="00C331DC">
              <w:rPr>
                <w:rFonts w:ascii="Calibri" w:eastAsia="Times New Roman" w:hAnsi="Calibri" w:cs="Calibri"/>
                <w:color w:val="000000"/>
                <w:lang w:eastAsia="en-GB"/>
              </w:rPr>
              <w:t>IIHF World Championships</w:t>
            </w:r>
          </w:p>
        </w:tc>
        <w:tc>
          <w:tcPr>
            <w:tcW w:w="2693" w:type="dxa"/>
            <w:shd w:val="clear" w:color="auto" w:fill="auto"/>
            <w:noWrap/>
          </w:tcPr>
          <w:p w14:paraId="2548586D" w14:textId="17E57C6B" w:rsidR="002115F1" w:rsidRPr="008D54BF" w:rsidRDefault="008D54BF" w:rsidP="002115F1">
            <w:pPr>
              <w:spacing w:after="0" w:line="240" w:lineRule="auto"/>
              <w:jc w:val="center"/>
              <w:rPr>
                <w:rFonts w:ascii="Calibri" w:eastAsia="Times New Roman" w:hAnsi="Calibri" w:cs="Calibri"/>
                <w:color w:val="000000"/>
                <w:lang w:eastAsia="en-GB"/>
              </w:rPr>
            </w:pPr>
            <w:r w:rsidRPr="008D54BF">
              <w:rPr>
                <w:rFonts w:ascii="Calibri" w:eastAsia="Times New Roman" w:hAnsi="Calibri" w:cs="Calibri"/>
                <w:color w:val="000000"/>
                <w:lang w:eastAsia="en-GB"/>
              </w:rPr>
              <w:t>1</w:t>
            </w:r>
            <w:r w:rsidR="007B6E9B">
              <w:rPr>
                <w:rFonts w:ascii="Calibri" w:eastAsia="Times New Roman" w:hAnsi="Calibri" w:cs="Calibri"/>
                <w:color w:val="000000"/>
                <w:lang w:eastAsia="en-GB"/>
              </w:rPr>
              <w:t>1</w:t>
            </w:r>
            <w:r w:rsidRPr="008D54BF">
              <w:rPr>
                <w:rFonts w:ascii="Calibri" w:eastAsia="Times New Roman" w:hAnsi="Calibri" w:cs="Calibri"/>
                <w:color w:val="000000"/>
                <w:vertAlign w:val="superscript"/>
                <w:lang w:eastAsia="en-GB"/>
              </w:rPr>
              <w:t>th</w:t>
            </w:r>
            <w:r w:rsidRPr="008D54BF">
              <w:rPr>
                <w:rFonts w:ascii="Calibri" w:eastAsia="Times New Roman" w:hAnsi="Calibri" w:cs="Calibri"/>
                <w:color w:val="000000"/>
                <w:lang w:eastAsia="en-GB"/>
              </w:rPr>
              <w:t xml:space="preserve"> </w:t>
            </w:r>
            <w:r w:rsidR="007B6E9B">
              <w:rPr>
                <w:rFonts w:ascii="Calibri" w:eastAsia="Times New Roman" w:hAnsi="Calibri" w:cs="Calibri"/>
                <w:color w:val="000000"/>
                <w:lang w:eastAsia="en-GB"/>
              </w:rPr>
              <w:t>November</w:t>
            </w:r>
            <w:r w:rsidRPr="008D54BF">
              <w:rPr>
                <w:rFonts w:ascii="Calibri" w:eastAsia="Times New Roman" w:hAnsi="Calibri" w:cs="Calibri"/>
                <w:color w:val="000000"/>
                <w:lang w:eastAsia="en-GB"/>
              </w:rPr>
              <w:t xml:space="preserve"> </w:t>
            </w:r>
            <w:r w:rsidR="00073EAC">
              <w:rPr>
                <w:rFonts w:ascii="Calibri" w:eastAsia="Times New Roman" w:hAnsi="Calibri" w:cs="Calibri"/>
                <w:color w:val="000000"/>
                <w:lang w:eastAsia="en-GB"/>
              </w:rPr>
              <w:t>202</w:t>
            </w:r>
            <w:r w:rsidR="007B6E9B">
              <w:rPr>
                <w:rFonts w:ascii="Calibri" w:eastAsia="Times New Roman" w:hAnsi="Calibri" w:cs="Calibri"/>
                <w:color w:val="000000"/>
                <w:lang w:eastAsia="en-GB"/>
              </w:rPr>
              <w:t>4</w:t>
            </w:r>
          </w:p>
        </w:tc>
        <w:tc>
          <w:tcPr>
            <w:tcW w:w="3010" w:type="dxa"/>
            <w:shd w:val="clear" w:color="auto" w:fill="auto"/>
          </w:tcPr>
          <w:p w14:paraId="1DA265F4" w14:textId="6581236C" w:rsidR="002115F1" w:rsidRPr="008D54BF" w:rsidRDefault="008D54BF" w:rsidP="002115F1">
            <w:pPr>
              <w:spacing w:after="0" w:line="240" w:lineRule="auto"/>
              <w:jc w:val="center"/>
              <w:rPr>
                <w:rFonts w:ascii="Calibri" w:eastAsia="Times New Roman" w:hAnsi="Calibri" w:cs="Calibri"/>
                <w:color w:val="000000"/>
                <w:lang w:eastAsia="en-GB"/>
              </w:rPr>
            </w:pPr>
            <w:r w:rsidRPr="008D54BF">
              <w:rPr>
                <w:rFonts w:ascii="Calibri" w:eastAsia="Times New Roman" w:hAnsi="Calibri" w:cs="Calibri"/>
                <w:color w:val="000000"/>
                <w:lang w:eastAsia="en-GB"/>
              </w:rPr>
              <w:t>1</w:t>
            </w:r>
            <w:r w:rsidR="008A3D55">
              <w:rPr>
                <w:rFonts w:ascii="Calibri" w:eastAsia="Times New Roman" w:hAnsi="Calibri" w:cs="Calibri"/>
                <w:color w:val="000000"/>
                <w:lang w:eastAsia="en-GB"/>
              </w:rPr>
              <w:t>5</w:t>
            </w:r>
            <w:r w:rsidRPr="008D54BF">
              <w:rPr>
                <w:rFonts w:ascii="Calibri" w:eastAsia="Times New Roman" w:hAnsi="Calibri" w:cs="Calibri"/>
                <w:color w:val="000000"/>
                <w:vertAlign w:val="superscript"/>
                <w:lang w:eastAsia="en-GB"/>
              </w:rPr>
              <w:t>th</w:t>
            </w:r>
            <w:r w:rsidRPr="008D54BF">
              <w:rPr>
                <w:rFonts w:ascii="Calibri" w:eastAsia="Times New Roman" w:hAnsi="Calibri" w:cs="Calibri"/>
                <w:color w:val="000000"/>
                <w:lang w:eastAsia="en-GB"/>
              </w:rPr>
              <w:t xml:space="preserve"> </w:t>
            </w:r>
            <w:r w:rsidR="008A3D55">
              <w:rPr>
                <w:rFonts w:ascii="Calibri" w:eastAsia="Times New Roman" w:hAnsi="Calibri" w:cs="Calibri"/>
                <w:color w:val="000000"/>
                <w:lang w:eastAsia="en-GB"/>
              </w:rPr>
              <w:t>November</w:t>
            </w:r>
            <w:r w:rsidRPr="008D54BF">
              <w:rPr>
                <w:rFonts w:ascii="Calibri" w:eastAsia="Times New Roman" w:hAnsi="Calibri" w:cs="Calibri"/>
                <w:color w:val="000000"/>
                <w:lang w:eastAsia="en-GB"/>
              </w:rPr>
              <w:t xml:space="preserve"> </w:t>
            </w:r>
            <w:r w:rsidR="00073EAC">
              <w:rPr>
                <w:rFonts w:ascii="Calibri" w:eastAsia="Times New Roman" w:hAnsi="Calibri" w:cs="Calibri"/>
                <w:color w:val="000000"/>
                <w:lang w:eastAsia="en-GB"/>
              </w:rPr>
              <w:t>202</w:t>
            </w:r>
            <w:r w:rsidR="008A3D55">
              <w:rPr>
                <w:rFonts w:ascii="Calibri" w:eastAsia="Times New Roman" w:hAnsi="Calibri" w:cs="Calibri"/>
                <w:color w:val="000000"/>
                <w:lang w:eastAsia="en-GB"/>
              </w:rPr>
              <w:t>4</w:t>
            </w:r>
          </w:p>
        </w:tc>
      </w:tr>
    </w:tbl>
    <w:p w14:paraId="4E7A62B9" w14:textId="77777777" w:rsidR="000933F7" w:rsidRDefault="000933F7" w:rsidP="00520570">
      <w:pPr>
        <w:spacing w:after="0"/>
      </w:pPr>
    </w:p>
    <w:p w14:paraId="22598665" w14:textId="77777777" w:rsidR="002115F1" w:rsidRDefault="002115F1" w:rsidP="001F17C0">
      <w:pPr>
        <w:pStyle w:val="ListParagraph"/>
        <w:numPr>
          <w:ilvl w:val="1"/>
          <w:numId w:val="46"/>
        </w:numPr>
        <w:spacing w:after="0"/>
        <w:ind w:left="567" w:hanging="567"/>
      </w:pPr>
      <w:r>
        <w:t xml:space="preserve">The meetings may be held in person, by teleconference or video conference and individual members may join a physical meeting remotely via teleconference or video conference and be regarded as present at the meeting. </w:t>
      </w:r>
    </w:p>
    <w:p w14:paraId="2FA3B9DE" w14:textId="77777777" w:rsidR="002115F1" w:rsidRDefault="002115F1" w:rsidP="00520570">
      <w:pPr>
        <w:spacing w:after="0"/>
      </w:pPr>
    </w:p>
    <w:p w14:paraId="68AF8401" w14:textId="1BB1B8C8" w:rsidR="001F17C0" w:rsidRDefault="00EB0592" w:rsidP="000553F8">
      <w:pPr>
        <w:pStyle w:val="ListParagraph"/>
        <w:numPr>
          <w:ilvl w:val="1"/>
          <w:numId w:val="46"/>
        </w:numPr>
        <w:spacing w:after="0"/>
        <w:ind w:left="567" w:hanging="567"/>
      </w:pPr>
      <w:r>
        <w:t>A minimum of three members of the Selection Panel must be present for the meeting to be quorate.</w:t>
      </w:r>
    </w:p>
    <w:p w14:paraId="7F1C0ED1" w14:textId="77777777" w:rsidR="001F17C0" w:rsidRDefault="001F17C0" w:rsidP="001F17C0">
      <w:pPr>
        <w:pStyle w:val="ListParagraph"/>
      </w:pPr>
    </w:p>
    <w:p w14:paraId="3B5A4486" w14:textId="4E3B26F1" w:rsidR="00EB0592" w:rsidRDefault="002115F1" w:rsidP="001F17C0">
      <w:pPr>
        <w:pStyle w:val="ListParagraph"/>
        <w:numPr>
          <w:ilvl w:val="1"/>
          <w:numId w:val="46"/>
        </w:numPr>
        <w:spacing w:after="0"/>
        <w:ind w:left="567" w:hanging="567"/>
      </w:pPr>
      <w:r>
        <w:t xml:space="preserve">Where a consensus cannot be agreed, the </w:t>
      </w:r>
      <w:r w:rsidR="003B1B57">
        <w:t>c</w:t>
      </w:r>
      <w:r>
        <w:t>hair</w:t>
      </w:r>
      <w:r w:rsidR="00B76F6B">
        <w:t xml:space="preserve"> of the Selection Panel</w:t>
      </w:r>
      <w:r>
        <w:t xml:space="preserve"> may request a vote on a show of hands, in which case each </w:t>
      </w:r>
      <w:r w:rsidR="001F17C0">
        <w:t>v</w:t>
      </w:r>
      <w:r>
        <w:t xml:space="preserve">oting </w:t>
      </w:r>
      <w:r w:rsidR="001F17C0">
        <w:t>m</w:t>
      </w:r>
      <w:r>
        <w:t xml:space="preserve">ember shall have one vote. Voting may also take place electronically when required. </w:t>
      </w:r>
    </w:p>
    <w:p w14:paraId="6C19BB1F" w14:textId="77777777" w:rsidR="00EB0592" w:rsidRDefault="00EB0592" w:rsidP="00EB0592">
      <w:pPr>
        <w:spacing w:after="0"/>
      </w:pPr>
    </w:p>
    <w:p w14:paraId="7B1FB5D3" w14:textId="77777777" w:rsidR="001F17C0" w:rsidRDefault="001F17C0" w:rsidP="001F17C0">
      <w:pPr>
        <w:pStyle w:val="ListParagraph"/>
        <w:numPr>
          <w:ilvl w:val="1"/>
          <w:numId w:val="46"/>
        </w:numPr>
        <w:spacing w:after="0"/>
        <w:ind w:left="567" w:hanging="567"/>
      </w:pPr>
      <w:r>
        <w:t>Minutes of the selection meeting shall be taken to record the topics discussed and the decisions of the panel, but discussions in the meeting should not be attributed to individuals.</w:t>
      </w:r>
    </w:p>
    <w:p w14:paraId="6DDB9B2F" w14:textId="0C9A616D" w:rsidR="00F660DA" w:rsidRPr="001C75EB" w:rsidRDefault="00FB7EC7" w:rsidP="006D5E44">
      <w:pPr>
        <w:pStyle w:val="Heading3"/>
      </w:pPr>
      <w:bookmarkStart w:id="55" w:name="_Toc156027616"/>
      <w:r w:rsidRPr="001C75EB">
        <w:t>Communications of Selection</w:t>
      </w:r>
      <w:r w:rsidR="00EB0592" w:rsidRPr="001C75EB">
        <w:t xml:space="preserve"> and Non</w:t>
      </w:r>
      <w:r w:rsidR="001F17C0">
        <w:t>-</w:t>
      </w:r>
      <w:r w:rsidR="00EB0592" w:rsidRPr="001C75EB">
        <w:t>Selection Decisions</w:t>
      </w:r>
      <w:bookmarkEnd w:id="55"/>
    </w:p>
    <w:p w14:paraId="34045439" w14:textId="77777777" w:rsidR="00FB7EC7" w:rsidRDefault="00FB7EC7" w:rsidP="00EF61A9">
      <w:pPr>
        <w:pStyle w:val="ListParagraph"/>
        <w:spacing w:after="0"/>
        <w:ind w:left="0"/>
        <w:rPr>
          <w:b/>
          <w:bCs/>
        </w:rPr>
      </w:pPr>
    </w:p>
    <w:p w14:paraId="410583BB" w14:textId="18006C75" w:rsidR="003B1B57" w:rsidRDefault="00FB7EC7" w:rsidP="00C905B1">
      <w:pPr>
        <w:pStyle w:val="ListParagraph"/>
        <w:numPr>
          <w:ilvl w:val="1"/>
          <w:numId w:val="46"/>
        </w:numPr>
        <w:spacing w:after="0"/>
        <w:ind w:left="567" w:hanging="567"/>
      </w:pPr>
      <w:r w:rsidRPr="00052D23">
        <w:t xml:space="preserve">To aid effective World Championship </w:t>
      </w:r>
      <w:r w:rsidR="001F17C0">
        <w:t xml:space="preserve">performance </w:t>
      </w:r>
      <w:r w:rsidRPr="00052D23">
        <w:t>and potential Olympic Qualifi</w:t>
      </w:r>
      <w:r w:rsidR="00A80AED">
        <w:t xml:space="preserve">cation, it is planned that </w:t>
      </w:r>
      <w:r w:rsidR="00641CDE">
        <w:t>players</w:t>
      </w:r>
      <w:r w:rsidRPr="00052D23">
        <w:t xml:space="preserve"> will be notified of the</w:t>
      </w:r>
      <w:r w:rsidR="00B76F6B">
        <w:t>ir</w:t>
      </w:r>
      <w:r w:rsidRPr="00052D23">
        <w:t xml:space="preserve"> selection or non</w:t>
      </w:r>
      <w:r w:rsidR="001F17C0">
        <w:t>-</w:t>
      </w:r>
      <w:r w:rsidRPr="00052D23">
        <w:t xml:space="preserve">selection </w:t>
      </w:r>
      <w:r w:rsidR="001F17C0">
        <w:t>o</w:t>
      </w:r>
      <w:r w:rsidR="00A80AED">
        <w:t xml:space="preserve">nto the </w:t>
      </w:r>
      <w:r w:rsidR="001F17C0">
        <w:t>c</w:t>
      </w:r>
      <w:r w:rsidR="00A80AED">
        <w:t xml:space="preserve">ompetition </w:t>
      </w:r>
      <w:r w:rsidR="001F17C0">
        <w:t>s</w:t>
      </w:r>
      <w:r w:rsidR="00A80AED">
        <w:t xml:space="preserve">quads </w:t>
      </w:r>
      <w:r w:rsidRPr="00052D23">
        <w:t xml:space="preserve">no later than one month prior to </w:t>
      </w:r>
      <w:r w:rsidR="00A80AED">
        <w:t>each c</w:t>
      </w:r>
      <w:r w:rsidRPr="00052D23">
        <w:t xml:space="preserve">ompetition. </w:t>
      </w:r>
      <w:r w:rsidR="00A80AED">
        <w:t xml:space="preserve">This will be subject to </w:t>
      </w:r>
      <w:r w:rsidR="00A80AED" w:rsidRPr="00052D23">
        <w:t xml:space="preserve">balancing adequate match play (prior to selection), providing an effective </w:t>
      </w:r>
      <w:r w:rsidR="001F17C0">
        <w:t>sq</w:t>
      </w:r>
      <w:r w:rsidR="00A80AED" w:rsidRPr="00052D23">
        <w:t xml:space="preserve">uad preparation window </w:t>
      </w:r>
    </w:p>
    <w:p w14:paraId="4858C6EB" w14:textId="074EF761" w:rsidR="000062A6" w:rsidRDefault="00A80AED" w:rsidP="003B1B57">
      <w:pPr>
        <w:pStyle w:val="ListParagraph"/>
        <w:spacing w:after="0"/>
        <w:ind w:left="567"/>
      </w:pPr>
      <w:r w:rsidRPr="00052D23">
        <w:t xml:space="preserve">prior to the World Championships and Olympic Qualifier and any other factors </w:t>
      </w:r>
      <w:r>
        <w:t>which come into play.</w:t>
      </w:r>
    </w:p>
    <w:p w14:paraId="05FD935B" w14:textId="77777777" w:rsidR="001F17C0" w:rsidRDefault="001F17C0" w:rsidP="001F17C0">
      <w:pPr>
        <w:pStyle w:val="ListParagraph"/>
        <w:spacing w:after="0"/>
        <w:ind w:left="567"/>
      </w:pPr>
    </w:p>
    <w:p w14:paraId="7EB4DE45" w14:textId="1EBEA625" w:rsidR="00F31F3E" w:rsidRDefault="00F31F3E" w:rsidP="001F17C0">
      <w:pPr>
        <w:pStyle w:val="ListParagraph"/>
        <w:numPr>
          <w:ilvl w:val="1"/>
          <w:numId w:val="46"/>
        </w:numPr>
        <w:spacing w:after="0"/>
        <w:ind w:left="567" w:hanging="567"/>
      </w:pPr>
      <w:r w:rsidRPr="00F31F3E">
        <w:t>Selection will be communicated by email to each player</w:t>
      </w:r>
      <w:r>
        <w:t xml:space="preserve">. It will also </w:t>
      </w:r>
      <w:r w:rsidRPr="00F31F3E">
        <w:t xml:space="preserve">be communicated </w:t>
      </w:r>
      <w:r>
        <w:t xml:space="preserve">via </w:t>
      </w:r>
      <w:r w:rsidRPr="00F31F3E">
        <w:t xml:space="preserve">a telephone conversation with the Head Coach or Assistant Coach if </w:t>
      </w:r>
      <w:r>
        <w:t xml:space="preserve">this is </w:t>
      </w:r>
      <w:r w:rsidRPr="00F31F3E">
        <w:t xml:space="preserve">requested </w:t>
      </w:r>
      <w:r>
        <w:t>in advance</w:t>
      </w:r>
      <w:r w:rsidR="001F17C0">
        <w:t>,</w:t>
      </w:r>
      <w:r>
        <w:t xml:space="preserve"> </w:t>
      </w:r>
      <w:r w:rsidRPr="00F31F3E">
        <w:t>by the player.</w:t>
      </w:r>
    </w:p>
    <w:p w14:paraId="7263CA75" w14:textId="77777777" w:rsidR="001F17C0" w:rsidRDefault="001F17C0" w:rsidP="001F17C0">
      <w:pPr>
        <w:pStyle w:val="ListParagraph"/>
        <w:spacing w:after="0"/>
        <w:ind w:left="567"/>
      </w:pPr>
    </w:p>
    <w:p w14:paraId="0CD956ED" w14:textId="406BA705" w:rsidR="00B879A0" w:rsidRDefault="00F31F3E" w:rsidP="001F17C0">
      <w:pPr>
        <w:pStyle w:val="ListParagraph"/>
        <w:numPr>
          <w:ilvl w:val="1"/>
          <w:numId w:val="46"/>
        </w:numPr>
        <w:spacing w:after="0"/>
        <w:ind w:left="567" w:hanging="567"/>
      </w:pPr>
      <w:r w:rsidRPr="00F31F3E">
        <w:t>Players who are not selected at the final stage selection</w:t>
      </w:r>
      <w:r>
        <w:t>,</w:t>
      </w:r>
      <w:r w:rsidRPr="00F31F3E">
        <w:t xml:space="preserve"> will be notified by </w:t>
      </w:r>
      <w:r w:rsidR="00B879A0">
        <w:t xml:space="preserve">email and also </w:t>
      </w:r>
      <w:r w:rsidR="001F17C0">
        <w:t>by</w:t>
      </w:r>
      <w:r w:rsidR="00B879A0">
        <w:t xml:space="preserve"> </w:t>
      </w:r>
      <w:r w:rsidRPr="00F31F3E">
        <w:t>a telephone conversation with the Head Coach or Assistant Coach</w:t>
      </w:r>
      <w:r w:rsidR="001F17C0">
        <w:t>,</w:t>
      </w:r>
      <w:r w:rsidRPr="00F31F3E">
        <w:t xml:space="preserve"> </w:t>
      </w:r>
      <w:r w:rsidR="00B879A0">
        <w:t>if requested by the player in advance.</w:t>
      </w:r>
    </w:p>
    <w:p w14:paraId="2DE58AC8" w14:textId="77777777" w:rsidR="001F17C0" w:rsidRDefault="001F17C0" w:rsidP="001F17C0">
      <w:pPr>
        <w:pStyle w:val="ListParagraph"/>
        <w:spacing w:after="0"/>
        <w:ind w:left="567"/>
      </w:pPr>
    </w:p>
    <w:p w14:paraId="1D232382" w14:textId="795ADD37" w:rsidR="00786C1F" w:rsidRDefault="00786C1F" w:rsidP="001F17C0">
      <w:pPr>
        <w:pStyle w:val="ListParagraph"/>
        <w:numPr>
          <w:ilvl w:val="1"/>
          <w:numId w:val="46"/>
        </w:numPr>
        <w:spacing w:after="0"/>
        <w:ind w:left="567" w:hanging="567"/>
      </w:pPr>
      <w:r>
        <w:t>Travelling or</w:t>
      </w:r>
      <w:r w:rsidRPr="00AA3413">
        <w:t xml:space="preserve"> non-travelling reserve</w:t>
      </w:r>
      <w:r>
        <w:t>s</w:t>
      </w:r>
      <w:r w:rsidRPr="00AA3413">
        <w:t xml:space="preserve"> may be named in each</w:t>
      </w:r>
      <w:r>
        <w:t xml:space="preserve"> Competition Squad. The number of players placed on the reserve list will be at the discretion of the GB Head Coach.</w:t>
      </w:r>
    </w:p>
    <w:p w14:paraId="48211E66" w14:textId="77777777" w:rsidR="001F17C0" w:rsidRDefault="001F17C0" w:rsidP="001F17C0">
      <w:pPr>
        <w:pStyle w:val="ListParagraph"/>
        <w:spacing w:after="0"/>
        <w:ind w:left="567"/>
      </w:pPr>
    </w:p>
    <w:p w14:paraId="11DA35D0" w14:textId="5A09E19D" w:rsidR="0035004D" w:rsidRDefault="0035004D" w:rsidP="001F17C0">
      <w:pPr>
        <w:pStyle w:val="ListParagraph"/>
        <w:numPr>
          <w:ilvl w:val="1"/>
          <w:numId w:val="46"/>
        </w:numPr>
        <w:spacing w:after="0"/>
        <w:ind w:left="567" w:hanging="567"/>
      </w:pPr>
      <w:r>
        <w:t>Players who are selected as reserves will also be notified within this same process by email.</w:t>
      </w:r>
    </w:p>
    <w:p w14:paraId="18F046FC" w14:textId="77777777" w:rsidR="001F17C0" w:rsidRDefault="001F17C0" w:rsidP="00D5391E">
      <w:pPr>
        <w:pStyle w:val="ListParagraph"/>
        <w:spacing w:after="120"/>
        <w:ind w:left="567"/>
      </w:pPr>
    </w:p>
    <w:p w14:paraId="529E9F9D" w14:textId="360C8672" w:rsidR="00FB7EC7" w:rsidRDefault="00641CDE" w:rsidP="00B76F6B">
      <w:pPr>
        <w:pStyle w:val="ListParagraph"/>
        <w:numPr>
          <w:ilvl w:val="1"/>
          <w:numId w:val="46"/>
        </w:numPr>
        <w:spacing w:after="0"/>
        <w:ind w:left="567" w:hanging="567"/>
      </w:pPr>
      <w:r>
        <w:t>Players</w:t>
      </w:r>
      <w:r w:rsidR="00FB7EC7" w:rsidRPr="00FB7EC7">
        <w:t xml:space="preserve"> </w:t>
      </w:r>
      <w:r w:rsidR="0035004D">
        <w:t xml:space="preserve">are not </w:t>
      </w:r>
      <w:r w:rsidR="00FB7EC7" w:rsidRPr="00FB7EC7">
        <w:t xml:space="preserve">permitted to announce any selection decisions or information prior to </w:t>
      </w:r>
      <w:r w:rsidR="0035004D">
        <w:t xml:space="preserve">the public </w:t>
      </w:r>
      <w:r w:rsidR="00C7226C">
        <w:t>announcement</w:t>
      </w:r>
      <w:r w:rsidR="0035004D">
        <w:t xml:space="preserve"> of the teams by </w:t>
      </w:r>
      <w:r w:rsidR="00FB7EC7" w:rsidRPr="00FB7EC7">
        <w:t>IHUK.</w:t>
      </w:r>
    </w:p>
    <w:p w14:paraId="4CDF1B3D" w14:textId="77777777" w:rsidR="00CD1C95" w:rsidRDefault="00CD1C95" w:rsidP="00B76F6B">
      <w:pPr>
        <w:spacing w:after="0"/>
      </w:pPr>
    </w:p>
    <w:p w14:paraId="5385C590" w14:textId="35BEFF79" w:rsidR="00CD1C95" w:rsidRPr="001C75EB" w:rsidRDefault="00786C1F" w:rsidP="00B76F6B">
      <w:pPr>
        <w:pStyle w:val="Heading3"/>
      </w:pPr>
      <w:bookmarkStart w:id="56" w:name="_Toc156027617"/>
      <w:r w:rsidRPr="001C75EB">
        <w:t xml:space="preserve">Pre Selection or </w:t>
      </w:r>
      <w:r w:rsidR="00CD1C95" w:rsidRPr="001C75EB">
        <w:t>De</w:t>
      </w:r>
      <w:r w:rsidR="00FF5133">
        <w:t>-</w:t>
      </w:r>
      <w:r w:rsidR="00CD1C95" w:rsidRPr="001C75EB">
        <w:t>selection</w:t>
      </w:r>
      <w:r w:rsidRPr="001C75EB">
        <w:t xml:space="preserve"> - illness and injury or other grounds around fitness to compete</w:t>
      </w:r>
      <w:bookmarkEnd w:id="56"/>
      <w:r w:rsidRPr="001C75EB">
        <w:t xml:space="preserve"> </w:t>
      </w:r>
    </w:p>
    <w:p w14:paraId="37564385" w14:textId="77777777" w:rsidR="00CD1C95" w:rsidRDefault="00CD1C95" w:rsidP="00B76F6B">
      <w:pPr>
        <w:spacing w:after="0"/>
      </w:pPr>
    </w:p>
    <w:p w14:paraId="4080BBC2" w14:textId="4EA2C57D" w:rsidR="00CD1C95" w:rsidRDefault="00CD1C95" w:rsidP="00B76F6B">
      <w:pPr>
        <w:pStyle w:val="ListParagraph"/>
        <w:numPr>
          <w:ilvl w:val="1"/>
          <w:numId w:val="46"/>
        </w:numPr>
        <w:spacing w:after="0"/>
        <w:ind w:left="567" w:hanging="567"/>
      </w:pPr>
      <w:r>
        <w:t>After selection has been communicated, the Selection Panel retains the right to deselect a player on any grounds in accordance with the Selection Criteria or on the grounds of injury/fitness to compete, or if the player is subject to a</w:t>
      </w:r>
      <w:r w:rsidR="00786C1F">
        <w:t xml:space="preserve">n IHUK </w:t>
      </w:r>
      <w:r>
        <w:t>or International Federation disciplinary procedure</w:t>
      </w:r>
      <w:r w:rsidR="005302B5">
        <w:t>.</w:t>
      </w:r>
    </w:p>
    <w:p w14:paraId="674928FD" w14:textId="77777777" w:rsidR="00CD1C95" w:rsidRDefault="00CD1C95" w:rsidP="005302B5">
      <w:pPr>
        <w:pStyle w:val="ListParagraph"/>
        <w:spacing w:after="0"/>
        <w:ind w:left="567"/>
      </w:pPr>
    </w:p>
    <w:p w14:paraId="06228AF4" w14:textId="33283231" w:rsidR="00CD1C95" w:rsidRDefault="00CD1C95" w:rsidP="005302B5">
      <w:pPr>
        <w:pStyle w:val="ListParagraph"/>
        <w:numPr>
          <w:ilvl w:val="1"/>
          <w:numId w:val="46"/>
        </w:numPr>
        <w:spacing w:after="0"/>
        <w:ind w:left="567" w:hanging="567"/>
      </w:pPr>
      <w:r w:rsidRPr="00E00A84">
        <w:t xml:space="preserve">In the event of there being a query over the ability of a </w:t>
      </w:r>
      <w:r>
        <w:t>player</w:t>
      </w:r>
      <w:r w:rsidRPr="00E00A84">
        <w:t xml:space="preserve"> to be able to compete to the</w:t>
      </w:r>
      <w:r>
        <w:t xml:space="preserve"> </w:t>
      </w:r>
      <w:r w:rsidRPr="00E00A84">
        <w:t xml:space="preserve">best of </w:t>
      </w:r>
      <w:r>
        <w:t xml:space="preserve">their </w:t>
      </w:r>
      <w:r w:rsidRPr="00E00A84">
        <w:t xml:space="preserve">ability due to an injury or </w:t>
      </w:r>
      <w:r>
        <w:t>illness, or other unexpected factors,</w:t>
      </w:r>
      <w:r w:rsidRPr="00E00A84">
        <w:t xml:space="preserve"> pre or post</w:t>
      </w:r>
      <w:r w:rsidR="005302B5">
        <w:t xml:space="preserve"> </w:t>
      </w:r>
      <w:r w:rsidRPr="00E00A84">
        <w:t>selection, the following procedure will be followed:</w:t>
      </w:r>
    </w:p>
    <w:p w14:paraId="526E3A1A" w14:textId="77777777" w:rsidR="000553F8" w:rsidRPr="00221917" w:rsidRDefault="000553F8" w:rsidP="000553F8">
      <w:pPr>
        <w:spacing w:after="0"/>
      </w:pPr>
    </w:p>
    <w:p w14:paraId="16D08183" w14:textId="38CB03C1" w:rsidR="006F4AD0" w:rsidRDefault="00CD1C95" w:rsidP="005B734B">
      <w:pPr>
        <w:pStyle w:val="ListParagraph"/>
        <w:numPr>
          <w:ilvl w:val="2"/>
          <w:numId w:val="46"/>
        </w:numPr>
        <w:spacing w:after="0"/>
        <w:ind w:left="1418" w:hanging="851"/>
      </w:pPr>
      <w:r w:rsidRPr="00221917">
        <w:t xml:space="preserve">The </w:t>
      </w:r>
      <w:r>
        <w:t xml:space="preserve">Ice Hockey UK Chief Medical Officer or Team Doctor </w:t>
      </w:r>
      <w:r w:rsidRPr="00221917">
        <w:t xml:space="preserve">can require a </w:t>
      </w:r>
      <w:r>
        <w:t>player</w:t>
      </w:r>
      <w:r w:rsidRPr="00221917">
        <w:t xml:space="preserve"> to</w:t>
      </w:r>
      <w:r>
        <w:t xml:space="preserve"> </w:t>
      </w:r>
      <w:r w:rsidRPr="00221917">
        <w:t>undergo a medical examination to determine h</w:t>
      </w:r>
      <w:r w:rsidR="00FC5D0A">
        <w:t>er</w:t>
      </w:r>
      <w:r w:rsidRPr="00221917">
        <w:t xml:space="preserve"> fitness to participate. This</w:t>
      </w:r>
      <w:r>
        <w:t xml:space="preserve"> </w:t>
      </w:r>
      <w:r w:rsidRPr="00221917">
        <w:lastRenderedPageBreak/>
        <w:t xml:space="preserve">examination will be carried out by the </w:t>
      </w:r>
      <w:r>
        <w:t>requesting medical staff</w:t>
      </w:r>
      <w:r w:rsidRPr="00221917">
        <w:t xml:space="preserve"> or another </w:t>
      </w:r>
      <w:r w:rsidR="00F660DA">
        <w:t>d</w:t>
      </w:r>
      <w:r w:rsidRPr="00221917">
        <w:t>octor. If</w:t>
      </w:r>
      <w:r>
        <w:t xml:space="preserve"> </w:t>
      </w:r>
      <w:r w:rsidRPr="00221917">
        <w:t xml:space="preserve">the </w:t>
      </w:r>
      <w:r>
        <w:t>player</w:t>
      </w:r>
      <w:r w:rsidRPr="00221917">
        <w:t xml:space="preserve"> fails the medical </w:t>
      </w:r>
    </w:p>
    <w:p w14:paraId="0585DE58" w14:textId="5B975126" w:rsidR="000553F8" w:rsidRDefault="00CD1C95" w:rsidP="005B734B">
      <w:pPr>
        <w:pStyle w:val="ListParagraph"/>
        <w:spacing w:after="0"/>
        <w:ind w:left="1418"/>
      </w:pPr>
      <w:r w:rsidRPr="00221917">
        <w:t>examination</w:t>
      </w:r>
      <w:r>
        <w:t xml:space="preserve"> or fail</w:t>
      </w:r>
      <w:r w:rsidR="005302B5">
        <w:t>s</w:t>
      </w:r>
      <w:r>
        <w:t xml:space="preserve"> to attend</w:t>
      </w:r>
      <w:r w:rsidRPr="00221917">
        <w:t>,</w:t>
      </w:r>
      <w:r w:rsidR="00920CE4">
        <w:t xml:space="preserve"> she </w:t>
      </w:r>
      <w:r w:rsidRPr="00221917">
        <w:t xml:space="preserve">will be withdrawn from the </w:t>
      </w:r>
      <w:r w:rsidR="005302B5">
        <w:t>s</w:t>
      </w:r>
      <w:r>
        <w:t>quad</w:t>
      </w:r>
      <w:r w:rsidRPr="00221917">
        <w:t xml:space="preserve"> and</w:t>
      </w:r>
      <w:r>
        <w:t xml:space="preserve"> </w:t>
      </w:r>
      <w:r w:rsidR="00786C1F">
        <w:t xml:space="preserve">where </w:t>
      </w:r>
      <w:r w:rsidRPr="00221917">
        <w:t xml:space="preserve">appropriate, the Head Coach will select a </w:t>
      </w:r>
      <w:r w:rsidR="00C7226C" w:rsidRPr="00221917">
        <w:t>replace</w:t>
      </w:r>
      <w:r w:rsidR="00C7226C">
        <w:t>ment</w:t>
      </w:r>
      <w:r w:rsidRPr="00221917">
        <w:t xml:space="preserve"> </w:t>
      </w:r>
      <w:r>
        <w:t>player</w:t>
      </w:r>
      <w:r w:rsidR="00565CD2">
        <w:t>.</w:t>
      </w:r>
    </w:p>
    <w:p w14:paraId="2F1BCD1E" w14:textId="77777777" w:rsidR="00BD0B38" w:rsidRDefault="00BD0B38" w:rsidP="005B734B">
      <w:pPr>
        <w:spacing w:after="0"/>
        <w:ind w:left="567"/>
      </w:pPr>
    </w:p>
    <w:p w14:paraId="03C1189A" w14:textId="1DAA0583" w:rsidR="00786C1F" w:rsidRDefault="00CD1C95" w:rsidP="005B734B">
      <w:pPr>
        <w:pStyle w:val="ListParagraph"/>
        <w:numPr>
          <w:ilvl w:val="2"/>
          <w:numId w:val="46"/>
        </w:numPr>
        <w:spacing w:after="0"/>
        <w:ind w:left="1418" w:hanging="851"/>
      </w:pPr>
      <w:r w:rsidRPr="00221917">
        <w:t xml:space="preserve">If the </w:t>
      </w:r>
      <w:r>
        <w:t>player</w:t>
      </w:r>
      <w:r w:rsidRPr="00221917">
        <w:t xml:space="preserve"> passes the medical examination but the </w:t>
      </w:r>
      <w:r w:rsidR="00786C1F">
        <w:t xml:space="preserve"> c</w:t>
      </w:r>
      <w:r w:rsidRPr="00221917">
        <w:t>oaching and/or support staff still have concerns over whether the</w:t>
      </w:r>
      <w:r w:rsidR="00786C1F">
        <w:t xml:space="preserve"> </w:t>
      </w:r>
      <w:r>
        <w:t>player</w:t>
      </w:r>
      <w:r w:rsidRPr="00221917">
        <w:t xml:space="preserve"> </w:t>
      </w:r>
      <w:r w:rsidR="005302B5" w:rsidRPr="00221917">
        <w:t>can</w:t>
      </w:r>
      <w:r w:rsidRPr="00221917">
        <w:t xml:space="preserve"> compete to the best of h</w:t>
      </w:r>
      <w:r w:rsidR="00FC5D0A">
        <w:t>er</w:t>
      </w:r>
      <w:r w:rsidRPr="00221917">
        <w:t xml:space="preserve"> ability due to the underlying injury or</w:t>
      </w:r>
      <w:r w:rsidR="00786C1F">
        <w:t xml:space="preserve"> </w:t>
      </w:r>
      <w:r w:rsidRPr="00221917">
        <w:t xml:space="preserve">illness, </w:t>
      </w:r>
      <w:r>
        <w:t xml:space="preserve">Ice Hockey UK </w:t>
      </w:r>
      <w:r w:rsidRPr="00221917">
        <w:t xml:space="preserve">can require the </w:t>
      </w:r>
      <w:r>
        <w:t>player</w:t>
      </w:r>
      <w:r w:rsidRPr="00221917">
        <w:t xml:space="preserve"> to undergo a set of</w:t>
      </w:r>
      <w:r w:rsidR="00786C1F">
        <w:t xml:space="preserve"> </w:t>
      </w:r>
      <w:r w:rsidRPr="00221917">
        <w:t xml:space="preserve">sports specific performance tests where the results will be compared to the </w:t>
      </w:r>
      <w:r>
        <w:t>player</w:t>
      </w:r>
      <w:r w:rsidRPr="00221917">
        <w:t>’s</w:t>
      </w:r>
      <w:r w:rsidR="00786C1F">
        <w:t xml:space="preserve"> </w:t>
      </w:r>
      <w:r w:rsidRPr="00221917">
        <w:t>previous relevant test results. The tests can be repeated more than once and within a</w:t>
      </w:r>
      <w:r w:rsidR="00786C1F">
        <w:t xml:space="preserve"> </w:t>
      </w:r>
      <w:r w:rsidRPr="00221917">
        <w:t>short timeframe if required</w:t>
      </w:r>
      <w:r w:rsidR="00786C1F">
        <w:t xml:space="preserve"> </w:t>
      </w:r>
      <w:r w:rsidRPr="00221917">
        <w:t xml:space="preserve">and will </w:t>
      </w:r>
      <w:r w:rsidR="00786C1F">
        <w:t xml:space="preserve">usually </w:t>
      </w:r>
      <w:r w:rsidRPr="00221917">
        <w:t xml:space="preserve">be carried out by either the </w:t>
      </w:r>
      <w:r w:rsidR="005302B5">
        <w:t>s</w:t>
      </w:r>
      <w:r>
        <w:t>quad</w:t>
      </w:r>
      <w:r w:rsidR="00786C1F">
        <w:t>’</w:t>
      </w:r>
      <w:r>
        <w:t>s p</w:t>
      </w:r>
      <w:r w:rsidRPr="00221917">
        <w:t>hysiotherapist</w:t>
      </w:r>
      <w:r w:rsidR="00FB22AD">
        <w:t xml:space="preserve"> </w:t>
      </w:r>
      <w:r w:rsidRPr="00221917">
        <w:t xml:space="preserve">and/or strength and conditioning coach </w:t>
      </w:r>
      <w:r w:rsidR="005302B5">
        <w:t xml:space="preserve">together with the </w:t>
      </w:r>
      <w:r w:rsidRPr="00221917">
        <w:t xml:space="preserve">Head </w:t>
      </w:r>
      <w:r w:rsidR="005302B5">
        <w:t xml:space="preserve">Coach </w:t>
      </w:r>
      <w:r w:rsidRPr="00221917">
        <w:t xml:space="preserve">or Assistant Coach. </w:t>
      </w:r>
    </w:p>
    <w:p w14:paraId="6CD1CDBB" w14:textId="77777777" w:rsidR="00786C1F" w:rsidRDefault="00786C1F" w:rsidP="005B734B">
      <w:pPr>
        <w:pStyle w:val="ListParagraph"/>
        <w:spacing w:after="0"/>
        <w:ind w:left="1418"/>
      </w:pPr>
    </w:p>
    <w:p w14:paraId="4E9C60AA" w14:textId="5B78F7CE" w:rsidR="00786C1F" w:rsidRDefault="00CD1C95" w:rsidP="005B734B">
      <w:pPr>
        <w:pStyle w:val="ListParagraph"/>
        <w:numPr>
          <w:ilvl w:val="2"/>
          <w:numId w:val="46"/>
        </w:numPr>
        <w:spacing w:after="0"/>
        <w:ind w:left="1418" w:hanging="851"/>
      </w:pPr>
      <w:r w:rsidRPr="00221917">
        <w:t xml:space="preserve">If the </w:t>
      </w:r>
      <w:r>
        <w:t>player</w:t>
      </w:r>
      <w:r w:rsidRPr="00221917">
        <w:t xml:space="preserve"> does not meet the required test levels,</w:t>
      </w:r>
      <w:r w:rsidR="00920CE4">
        <w:t xml:space="preserve"> she </w:t>
      </w:r>
      <w:r w:rsidRPr="00221917">
        <w:t>will be withdrawn</w:t>
      </w:r>
      <w:r w:rsidR="00786C1F">
        <w:t xml:space="preserve"> </w:t>
      </w:r>
      <w:r w:rsidRPr="00221917">
        <w:t xml:space="preserve">from the </w:t>
      </w:r>
      <w:r>
        <w:t>squad</w:t>
      </w:r>
      <w:r w:rsidRPr="00221917">
        <w:t xml:space="preserve"> on medical grounds and, if appropriate, a </w:t>
      </w:r>
      <w:r w:rsidR="00C7226C" w:rsidRPr="00221917">
        <w:t>replace</w:t>
      </w:r>
      <w:r w:rsidR="00C7226C">
        <w:t>ment</w:t>
      </w:r>
      <w:r w:rsidRPr="00221917">
        <w:t xml:space="preserve"> will be</w:t>
      </w:r>
      <w:r w:rsidR="00786C1F">
        <w:t xml:space="preserve"> </w:t>
      </w:r>
      <w:r w:rsidRPr="00221917">
        <w:t xml:space="preserve">nominated by the Head Coach. </w:t>
      </w:r>
    </w:p>
    <w:p w14:paraId="6ECB9E50" w14:textId="77777777" w:rsidR="00786C1F" w:rsidRDefault="00786C1F" w:rsidP="005B734B">
      <w:pPr>
        <w:pStyle w:val="ListParagraph"/>
        <w:spacing w:after="0"/>
        <w:ind w:left="1418"/>
      </w:pPr>
    </w:p>
    <w:p w14:paraId="3511BE2C" w14:textId="362ECA06" w:rsidR="00CD1C95" w:rsidRDefault="00CD1C95" w:rsidP="005B734B">
      <w:pPr>
        <w:pStyle w:val="ListParagraph"/>
        <w:numPr>
          <w:ilvl w:val="2"/>
          <w:numId w:val="46"/>
        </w:numPr>
        <w:spacing w:after="0"/>
        <w:ind w:left="1418" w:hanging="851"/>
      </w:pPr>
      <w:r w:rsidRPr="00221917">
        <w:t xml:space="preserve">If the </w:t>
      </w:r>
      <w:r>
        <w:t>player</w:t>
      </w:r>
      <w:r w:rsidRPr="00221917">
        <w:t xml:space="preserve"> reaches the required test levels but</w:t>
      </w:r>
      <w:r w:rsidR="00786C1F">
        <w:t xml:space="preserve"> </w:t>
      </w:r>
      <w:r w:rsidRPr="00221917">
        <w:t xml:space="preserve">concerns remain in relation to a </w:t>
      </w:r>
      <w:r>
        <w:t>player</w:t>
      </w:r>
      <w:r w:rsidRPr="00221917">
        <w:t xml:space="preserve">’s ability to perform in a </w:t>
      </w:r>
      <w:r w:rsidR="00C7226C" w:rsidRPr="00221917">
        <w:t>tourna</w:t>
      </w:r>
      <w:r w:rsidR="00C7226C">
        <w:t>ment</w:t>
      </w:r>
      <w:r w:rsidR="00786C1F">
        <w:t xml:space="preserve"> </w:t>
      </w:r>
      <w:r w:rsidR="00C7226C" w:rsidRPr="00221917">
        <w:t>environ</w:t>
      </w:r>
      <w:r w:rsidR="00C7226C">
        <w:t>ment</w:t>
      </w:r>
      <w:r w:rsidR="005302B5">
        <w:t xml:space="preserve">, </w:t>
      </w:r>
      <w:r w:rsidRPr="00221917">
        <w:t xml:space="preserve">a final selection decision will be made </w:t>
      </w:r>
      <w:r w:rsidR="006F583F">
        <w:t xml:space="preserve">and communicated </w:t>
      </w:r>
      <w:r w:rsidRPr="00221917">
        <w:t>by</w:t>
      </w:r>
      <w:r w:rsidR="00B879A0" w:rsidRPr="005302B5">
        <w:t xml:space="preserve"> the </w:t>
      </w:r>
      <w:r w:rsidRPr="005302B5">
        <w:t xml:space="preserve">Head </w:t>
      </w:r>
      <w:r w:rsidR="00B879A0" w:rsidRPr="005302B5">
        <w:t>Coach</w:t>
      </w:r>
      <w:r w:rsidRPr="005302B5">
        <w:t>.</w:t>
      </w:r>
    </w:p>
    <w:p w14:paraId="305BED8E" w14:textId="77777777" w:rsidR="00C26F3C" w:rsidRDefault="00C26F3C" w:rsidP="00FB7EC7">
      <w:pPr>
        <w:pStyle w:val="ListParagraph"/>
        <w:ind w:left="360"/>
      </w:pPr>
    </w:p>
    <w:p w14:paraId="2D745A59" w14:textId="4B1F80D7" w:rsidR="00E00A84" w:rsidRDefault="00221917" w:rsidP="006D5E44">
      <w:pPr>
        <w:pStyle w:val="Heading2"/>
        <w:numPr>
          <w:ilvl w:val="0"/>
          <w:numId w:val="46"/>
        </w:numPr>
      </w:pPr>
      <w:bookmarkStart w:id="57" w:name="_Toc156027618"/>
      <w:r w:rsidRPr="00221917">
        <w:t>Appeals</w:t>
      </w:r>
      <w:bookmarkEnd w:id="57"/>
    </w:p>
    <w:p w14:paraId="48BDD070" w14:textId="2E41CD79" w:rsidR="00221917" w:rsidRPr="00221917" w:rsidRDefault="00221917" w:rsidP="00EF61A9">
      <w:pPr>
        <w:pStyle w:val="ListParagraph"/>
        <w:spacing w:after="0"/>
        <w:ind w:left="0"/>
        <w:rPr>
          <w:b/>
          <w:bCs/>
        </w:rPr>
      </w:pPr>
      <w:r w:rsidRPr="00221917">
        <w:rPr>
          <w:b/>
          <w:bCs/>
        </w:rPr>
        <w:t xml:space="preserve"> </w:t>
      </w:r>
    </w:p>
    <w:p w14:paraId="53D8AC45" w14:textId="761D144D" w:rsidR="00A259A6" w:rsidRDefault="00641CDE" w:rsidP="005302B5">
      <w:pPr>
        <w:pStyle w:val="ListParagraph"/>
        <w:numPr>
          <w:ilvl w:val="1"/>
          <w:numId w:val="46"/>
        </w:numPr>
        <w:spacing w:after="0"/>
        <w:ind w:left="567" w:hanging="567"/>
      </w:pPr>
      <w:r>
        <w:t>Players</w:t>
      </w:r>
      <w:r w:rsidR="00221917">
        <w:t xml:space="preserve"> may appeal </w:t>
      </w:r>
      <w:r w:rsidR="0035004D">
        <w:t>their non</w:t>
      </w:r>
      <w:r w:rsidR="005302B5">
        <w:t>-</w:t>
      </w:r>
      <w:r w:rsidR="0035004D">
        <w:t xml:space="preserve">selection </w:t>
      </w:r>
      <w:r w:rsidR="00221917">
        <w:t xml:space="preserve">in accordance with the </w:t>
      </w:r>
      <w:r w:rsidR="0033166F">
        <w:t>S</w:t>
      </w:r>
      <w:r w:rsidR="00221917">
        <w:t xml:space="preserve">election </w:t>
      </w:r>
      <w:r w:rsidR="0033166F">
        <w:t>A</w:t>
      </w:r>
      <w:r w:rsidR="00221917">
        <w:t xml:space="preserve">ppeal </w:t>
      </w:r>
      <w:r w:rsidR="0033166F">
        <w:t>P</w:t>
      </w:r>
      <w:r w:rsidR="00221917">
        <w:t>olicy</w:t>
      </w:r>
      <w:r w:rsidR="006A218B">
        <w:t>.</w:t>
      </w:r>
    </w:p>
    <w:p w14:paraId="4062CCAE" w14:textId="77777777" w:rsidR="00FF5133" w:rsidRDefault="00FF5133" w:rsidP="00FF5133">
      <w:pPr>
        <w:pStyle w:val="ListParagraph"/>
        <w:spacing w:after="0"/>
        <w:ind w:left="567"/>
      </w:pPr>
    </w:p>
    <w:p w14:paraId="2D770B07" w14:textId="23483C53" w:rsidR="00052D23" w:rsidRPr="00D5391E" w:rsidRDefault="0035004D" w:rsidP="00D5391E">
      <w:pPr>
        <w:pStyle w:val="Heading2"/>
        <w:numPr>
          <w:ilvl w:val="0"/>
          <w:numId w:val="46"/>
        </w:numPr>
      </w:pPr>
      <w:bookmarkStart w:id="58" w:name="_Toc156027619"/>
      <w:r w:rsidRPr="00D5391E">
        <w:t>M</w:t>
      </w:r>
      <w:r w:rsidR="00052D23" w:rsidRPr="00D5391E">
        <w:t>inor and Non-Consequential Breaches of this procedure</w:t>
      </w:r>
      <w:bookmarkEnd w:id="58"/>
    </w:p>
    <w:p w14:paraId="4AEED4D3" w14:textId="77777777" w:rsidR="00052D23" w:rsidRDefault="00052D23" w:rsidP="00052D23">
      <w:pPr>
        <w:pStyle w:val="ListParagraph"/>
        <w:spacing w:after="0"/>
        <w:ind w:left="360"/>
      </w:pPr>
      <w:r>
        <w:t xml:space="preserve"> </w:t>
      </w:r>
    </w:p>
    <w:p w14:paraId="782B00AD" w14:textId="4C3C15BE" w:rsidR="00052D23" w:rsidRPr="001133EB" w:rsidRDefault="00052D23" w:rsidP="005302B5">
      <w:pPr>
        <w:pStyle w:val="ListParagraph"/>
        <w:numPr>
          <w:ilvl w:val="1"/>
          <w:numId w:val="46"/>
        </w:numPr>
        <w:spacing w:after="0"/>
        <w:ind w:left="567" w:hanging="567"/>
      </w:pPr>
      <w:bookmarkStart w:id="59" w:name="_Hlk152845858"/>
      <w:r>
        <w:t xml:space="preserve">A </w:t>
      </w:r>
      <w:r w:rsidR="0035004D">
        <w:t xml:space="preserve">minor or non-consequential </w:t>
      </w:r>
      <w:r>
        <w:t xml:space="preserve">deviation from any </w:t>
      </w:r>
      <w:r w:rsidR="0035004D">
        <w:t xml:space="preserve">aspect of this </w:t>
      </w:r>
      <w:r w:rsidR="00FB22AD">
        <w:t xml:space="preserve">Selection </w:t>
      </w:r>
      <w:r w:rsidR="0035004D">
        <w:t xml:space="preserve">Policy </w:t>
      </w:r>
      <w:r>
        <w:t xml:space="preserve">shall not invalidate the </w:t>
      </w:r>
      <w:r w:rsidR="00BD0B38">
        <w:t>p</w:t>
      </w:r>
      <w:r w:rsidR="0035004D">
        <w:t xml:space="preserve">olicy nor any </w:t>
      </w:r>
      <w:r>
        <w:t xml:space="preserve">decision of the </w:t>
      </w:r>
      <w:r w:rsidR="0035004D">
        <w:t xml:space="preserve">Selection </w:t>
      </w:r>
      <w:r>
        <w:t>Panel</w:t>
      </w:r>
      <w:r w:rsidR="0035004D">
        <w:t xml:space="preserve"> </w:t>
      </w:r>
      <w:r>
        <w:t xml:space="preserve">unless there is a clear and significant risk </w:t>
      </w:r>
      <w:r w:rsidR="0035004D">
        <w:t xml:space="preserve">or indication </w:t>
      </w:r>
      <w:r>
        <w:t>that the deviation has</w:t>
      </w:r>
      <w:r w:rsidR="0035004D">
        <w:t xml:space="preserve"> </w:t>
      </w:r>
      <w:r>
        <w:t xml:space="preserve">affected the decision of the </w:t>
      </w:r>
      <w:r w:rsidR="0035004D">
        <w:t>Selection Panel</w:t>
      </w:r>
      <w:r>
        <w:t xml:space="preserve">. </w:t>
      </w:r>
    </w:p>
    <w:bookmarkEnd w:id="59"/>
    <w:p w14:paraId="5436F178" w14:textId="77777777" w:rsidR="00010D17" w:rsidRDefault="00010D17" w:rsidP="00EF61A9">
      <w:pPr>
        <w:pStyle w:val="ListParagraph"/>
        <w:spacing w:after="0"/>
        <w:ind w:left="0"/>
        <w:rPr>
          <w:b/>
          <w:bCs/>
        </w:rPr>
      </w:pPr>
    </w:p>
    <w:p w14:paraId="1A8A5390" w14:textId="2DC6D535" w:rsidR="00703DF1" w:rsidRDefault="00703DF1" w:rsidP="005302B5">
      <w:pPr>
        <w:pStyle w:val="Heading2"/>
        <w:numPr>
          <w:ilvl w:val="0"/>
          <w:numId w:val="46"/>
        </w:numPr>
      </w:pPr>
      <w:bookmarkStart w:id="60" w:name="_Toc156027620"/>
      <w:r w:rsidRPr="00703DF1">
        <w:t>Review Process</w:t>
      </w:r>
      <w:bookmarkEnd w:id="60"/>
    </w:p>
    <w:p w14:paraId="247DD7FF" w14:textId="77777777" w:rsidR="00475BEF" w:rsidRDefault="00475BEF" w:rsidP="005302B5">
      <w:pPr>
        <w:pStyle w:val="ListParagraph"/>
        <w:spacing w:after="0"/>
        <w:ind w:left="0"/>
        <w:rPr>
          <w:b/>
          <w:bCs/>
        </w:rPr>
      </w:pPr>
    </w:p>
    <w:p w14:paraId="06AFC83D" w14:textId="3E2A4410" w:rsidR="00232EAE" w:rsidRDefault="0035004D" w:rsidP="005302B5">
      <w:pPr>
        <w:pStyle w:val="ListParagraph"/>
        <w:numPr>
          <w:ilvl w:val="1"/>
          <w:numId w:val="46"/>
        </w:numPr>
        <w:spacing w:after="0"/>
        <w:ind w:left="567" w:hanging="567"/>
      </w:pPr>
      <w:r>
        <w:t xml:space="preserve">This </w:t>
      </w:r>
      <w:r w:rsidR="00703DF1" w:rsidRPr="00703DF1">
        <w:t xml:space="preserve">Selection Policy </w:t>
      </w:r>
      <w:r>
        <w:t xml:space="preserve">will be reviewed </w:t>
      </w:r>
      <w:r w:rsidR="00703DF1" w:rsidRPr="00703DF1">
        <w:t>on an annual basis</w:t>
      </w:r>
      <w:r>
        <w:t xml:space="preserve">. This will include </w:t>
      </w:r>
      <w:r w:rsidR="00703DF1" w:rsidRPr="00703DF1">
        <w:t xml:space="preserve">consultation with </w:t>
      </w:r>
      <w:r>
        <w:t xml:space="preserve">the players and the </w:t>
      </w:r>
      <w:r w:rsidR="00703DF1" w:rsidRPr="00703DF1">
        <w:t xml:space="preserve">coaching team. </w:t>
      </w:r>
    </w:p>
    <w:p w14:paraId="5A188E36" w14:textId="77777777" w:rsidR="0041562A" w:rsidRDefault="0041562A" w:rsidP="005302B5">
      <w:pPr>
        <w:spacing w:after="0"/>
      </w:pPr>
    </w:p>
    <w:p w14:paraId="0505E65D" w14:textId="318B0832" w:rsidR="0035004D" w:rsidRDefault="0041562A" w:rsidP="005302B5">
      <w:pPr>
        <w:pStyle w:val="Heading2"/>
        <w:numPr>
          <w:ilvl w:val="0"/>
          <w:numId w:val="46"/>
        </w:numPr>
      </w:pPr>
      <w:bookmarkStart w:id="61" w:name="_Toc156027621"/>
      <w:r w:rsidRPr="0041562A">
        <w:t>Force Majeure</w:t>
      </w:r>
      <w:bookmarkEnd w:id="61"/>
    </w:p>
    <w:p w14:paraId="3B32CFAB" w14:textId="77777777" w:rsidR="0035004D" w:rsidRDefault="0035004D" w:rsidP="005302B5">
      <w:pPr>
        <w:pStyle w:val="ListParagraph"/>
        <w:spacing w:after="0"/>
        <w:ind w:left="0"/>
        <w:rPr>
          <w:b/>
          <w:bCs/>
        </w:rPr>
      </w:pPr>
    </w:p>
    <w:p w14:paraId="3285B0D3" w14:textId="053E1C2B" w:rsidR="0041562A" w:rsidRPr="00703DF1" w:rsidRDefault="0041562A" w:rsidP="005302B5">
      <w:pPr>
        <w:pStyle w:val="ListParagraph"/>
        <w:numPr>
          <w:ilvl w:val="1"/>
          <w:numId w:val="46"/>
        </w:numPr>
        <w:spacing w:after="0"/>
        <w:ind w:left="567" w:hanging="567"/>
      </w:pPr>
      <w:r w:rsidRPr="0041562A">
        <w:t xml:space="preserve">In the event of </w:t>
      </w:r>
      <w:r w:rsidR="000E3EC7">
        <w:t>‘</w:t>
      </w:r>
      <w:r w:rsidRPr="0041562A">
        <w:t>Force Majeure</w:t>
      </w:r>
      <w:r w:rsidR="000E3EC7">
        <w:t>’</w:t>
      </w:r>
      <w:r w:rsidRPr="0041562A">
        <w:t xml:space="preserve"> affecting the application of the </w:t>
      </w:r>
      <w:r w:rsidR="0035004D">
        <w:t>P</w:t>
      </w:r>
      <w:r w:rsidRPr="0041562A">
        <w:t xml:space="preserve">olicy, </w:t>
      </w:r>
      <w:r w:rsidR="005302B5">
        <w:t xml:space="preserve">the </w:t>
      </w:r>
      <w:r w:rsidR="00CD1C95">
        <w:t xml:space="preserve">CEO </w:t>
      </w:r>
      <w:r w:rsidR="005302B5">
        <w:t xml:space="preserve">of IHUK </w:t>
      </w:r>
      <w:r w:rsidRPr="0041562A">
        <w:t>shall</w:t>
      </w:r>
      <w:r w:rsidR="000E3EC7">
        <w:t xml:space="preserve"> </w:t>
      </w:r>
      <w:r w:rsidRPr="0041562A">
        <w:t>consult with the</w:t>
      </w:r>
      <w:r w:rsidR="00C26F3C">
        <w:t xml:space="preserve"> </w:t>
      </w:r>
      <w:r w:rsidR="00CD1C95">
        <w:t xml:space="preserve">Selection Panel and Chair of the </w:t>
      </w:r>
      <w:r w:rsidR="00C26F3C">
        <w:t>IHUK Governance &amp; Risk Committee</w:t>
      </w:r>
      <w:r w:rsidR="000E3EC7">
        <w:t xml:space="preserve"> and have sole discretion </w:t>
      </w:r>
      <w:r w:rsidRPr="0041562A">
        <w:t xml:space="preserve">to </w:t>
      </w:r>
      <w:r w:rsidR="005302B5">
        <w:t xml:space="preserve">take any </w:t>
      </w:r>
      <w:r w:rsidRPr="0041562A">
        <w:t xml:space="preserve">decision in line with the </w:t>
      </w:r>
      <w:r w:rsidR="005302B5">
        <w:t>a</w:t>
      </w:r>
      <w:r w:rsidR="00CD1C95">
        <w:t>mbition</w:t>
      </w:r>
      <w:r w:rsidR="005302B5">
        <w:t>, performance g</w:t>
      </w:r>
      <w:r w:rsidR="00CD1C95">
        <w:t xml:space="preserve">oals and </w:t>
      </w:r>
      <w:r w:rsidRPr="0041562A">
        <w:t>principles</w:t>
      </w:r>
      <w:r w:rsidR="00CD1C95">
        <w:t xml:space="preserve"> of this Selection Policy</w:t>
      </w:r>
      <w:r w:rsidRPr="0041562A">
        <w:t>.</w:t>
      </w:r>
    </w:p>
    <w:p w14:paraId="1B24A0E5" w14:textId="77777777" w:rsidR="00CD1C95" w:rsidRDefault="00CD1C95" w:rsidP="005302B5">
      <w:pPr>
        <w:spacing w:after="0"/>
        <w:ind w:left="360"/>
      </w:pPr>
    </w:p>
    <w:p w14:paraId="5A924585" w14:textId="77777777" w:rsidR="006F4AD0" w:rsidRDefault="006F4AD0" w:rsidP="005302B5">
      <w:pPr>
        <w:spacing w:after="0"/>
        <w:ind w:left="360"/>
      </w:pPr>
    </w:p>
    <w:p w14:paraId="376DA8AB" w14:textId="77777777" w:rsidR="00EB0592" w:rsidRDefault="00EB0592" w:rsidP="005302B5">
      <w:pPr>
        <w:pStyle w:val="Heading2"/>
        <w:numPr>
          <w:ilvl w:val="0"/>
          <w:numId w:val="46"/>
        </w:numPr>
      </w:pPr>
      <w:bookmarkStart w:id="62" w:name="_Toc152854802"/>
      <w:bookmarkStart w:id="63" w:name="_Toc152854803"/>
      <w:bookmarkStart w:id="64" w:name="_Toc156027622"/>
      <w:bookmarkEnd w:id="62"/>
      <w:bookmarkEnd w:id="63"/>
      <w:r w:rsidRPr="006D5E44">
        <w:lastRenderedPageBreak/>
        <w:t>Confidentiality</w:t>
      </w:r>
      <w:bookmarkEnd w:id="64"/>
      <w:r w:rsidRPr="006D5E44">
        <w:t xml:space="preserve"> </w:t>
      </w:r>
    </w:p>
    <w:p w14:paraId="68204BD1" w14:textId="77777777" w:rsidR="00F660DA" w:rsidRPr="006D5E44" w:rsidRDefault="00F660DA" w:rsidP="005302B5">
      <w:pPr>
        <w:spacing w:after="0"/>
      </w:pPr>
    </w:p>
    <w:p w14:paraId="04EC7C7F" w14:textId="7CE02C46" w:rsidR="00EB0592" w:rsidRDefault="00EB0592" w:rsidP="005302B5">
      <w:pPr>
        <w:pStyle w:val="ListParagraph"/>
        <w:numPr>
          <w:ilvl w:val="1"/>
          <w:numId w:val="46"/>
        </w:numPr>
        <w:spacing w:after="0"/>
        <w:ind w:left="567" w:hanging="567"/>
      </w:pPr>
      <w:r>
        <w:t xml:space="preserve">Any confidential information discussed within </w:t>
      </w:r>
      <w:r w:rsidR="005302B5">
        <w:t xml:space="preserve">a </w:t>
      </w:r>
      <w:r w:rsidR="00BD0B38">
        <w:t>s</w:t>
      </w:r>
      <w:r>
        <w:t xml:space="preserve">election </w:t>
      </w:r>
      <w:r w:rsidR="00BD0B38">
        <w:t>m</w:t>
      </w:r>
      <w:r>
        <w:t xml:space="preserve">eeting shall remain confidential until such time that the confidential information comes into the public domain. </w:t>
      </w:r>
    </w:p>
    <w:p w14:paraId="54B752A8" w14:textId="77777777" w:rsidR="00F660DA" w:rsidRDefault="00F660DA" w:rsidP="005302B5">
      <w:pPr>
        <w:spacing w:after="0"/>
      </w:pPr>
    </w:p>
    <w:p w14:paraId="7F70B57A" w14:textId="77777777" w:rsidR="00EB0592" w:rsidRDefault="00EB0592" w:rsidP="00D5391E">
      <w:pPr>
        <w:pStyle w:val="Heading2"/>
        <w:numPr>
          <w:ilvl w:val="0"/>
          <w:numId w:val="46"/>
        </w:numPr>
      </w:pPr>
      <w:bookmarkStart w:id="65" w:name="_Toc156027623"/>
      <w:r w:rsidRPr="00B173BF">
        <w:t>Data Protection</w:t>
      </w:r>
      <w:bookmarkEnd w:id="65"/>
      <w:r w:rsidRPr="00B173BF">
        <w:t xml:space="preserve"> </w:t>
      </w:r>
    </w:p>
    <w:p w14:paraId="5F0F2665" w14:textId="77777777" w:rsidR="00D5391E" w:rsidRPr="00D5391E" w:rsidRDefault="00D5391E" w:rsidP="00D5391E">
      <w:pPr>
        <w:spacing w:after="0"/>
      </w:pPr>
    </w:p>
    <w:p w14:paraId="4F1E3982" w14:textId="2D00095C" w:rsidR="00156814" w:rsidRDefault="00EB0592" w:rsidP="00D5391E">
      <w:pPr>
        <w:pStyle w:val="ListParagraph"/>
        <w:numPr>
          <w:ilvl w:val="1"/>
          <w:numId w:val="46"/>
        </w:numPr>
        <w:spacing w:after="0"/>
        <w:ind w:left="567" w:hanging="567"/>
      </w:pPr>
      <w:r>
        <w:t xml:space="preserve">All personal data held by the Selection Panel in connection with </w:t>
      </w:r>
      <w:r w:rsidR="005302B5">
        <w:t>s</w:t>
      </w:r>
      <w:r>
        <w:t>elections will be held in accordance with IHUK’s Data Protection Policy</w:t>
      </w:r>
      <w:r w:rsidR="005302B5">
        <w:t>.</w:t>
      </w:r>
    </w:p>
    <w:sectPr w:rsidR="001568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54ED9" w14:textId="77777777" w:rsidR="00693FD1" w:rsidRDefault="00693FD1" w:rsidP="00D175E7">
      <w:pPr>
        <w:spacing w:after="0" w:line="240" w:lineRule="auto"/>
      </w:pPr>
      <w:r>
        <w:separator/>
      </w:r>
    </w:p>
  </w:endnote>
  <w:endnote w:type="continuationSeparator" w:id="0">
    <w:p w14:paraId="65FD989B" w14:textId="77777777" w:rsidR="00693FD1" w:rsidRDefault="00693FD1" w:rsidP="00D1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860922"/>
      <w:docPartObj>
        <w:docPartGallery w:val="Page Numbers (Bottom of Page)"/>
        <w:docPartUnique/>
      </w:docPartObj>
    </w:sdtPr>
    <w:sdtEndPr/>
    <w:sdtContent>
      <w:p w14:paraId="259D5839" w14:textId="24BB4BA2" w:rsidR="00AA5320" w:rsidRDefault="00AA5320">
        <w:pPr>
          <w:pStyle w:val="Footer"/>
          <w:jc w:val="right"/>
        </w:pPr>
        <w:r>
          <w:fldChar w:fldCharType="begin"/>
        </w:r>
        <w:r>
          <w:instrText>PAGE   \* MERGEFORMAT</w:instrText>
        </w:r>
        <w:r>
          <w:fldChar w:fldCharType="separate"/>
        </w:r>
        <w:r>
          <w:t>2</w:t>
        </w:r>
        <w:r>
          <w:fldChar w:fldCharType="end"/>
        </w:r>
      </w:p>
    </w:sdtContent>
  </w:sdt>
  <w:p w14:paraId="61BAE942" w14:textId="77777777" w:rsidR="005925CB" w:rsidRDefault="0059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08FCB" w14:textId="77777777" w:rsidR="00693FD1" w:rsidRDefault="00693FD1" w:rsidP="00D175E7">
      <w:pPr>
        <w:spacing w:after="0" w:line="240" w:lineRule="auto"/>
      </w:pPr>
      <w:r>
        <w:separator/>
      </w:r>
    </w:p>
  </w:footnote>
  <w:footnote w:type="continuationSeparator" w:id="0">
    <w:p w14:paraId="7D48E056" w14:textId="77777777" w:rsidR="00693FD1" w:rsidRDefault="00693FD1" w:rsidP="00D17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C5BD" w14:textId="63F9FCB3" w:rsidR="00D175E7" w:rsidRDefault="002D4AB3">
    <w:pPr>
      <w:pStyle w:val="Header"/>
    </w:pPr>
    <w:r>
      <w:rPr>
        <w:noProof/>
      </w:rPr>
      <w:drawing>
        <wp:anchor distT="0" distB="0" distL="114300" distR="114300" simplePos="0" relativeHeight="251657216" behindDoc="0" locked="0" layoutInCell="1" allowOverlap="1" wp14:anchorId="3D5D42DF" wp14:editId="7BD9F317">
          <wp:simplePos x="0" y="0"/>
          <wp:positionH relativeFrom="margin">
            <wp:posOffset>4914900</wp:posOffset>
          </wp:positionH>
          <wp:positionV relativeFrom="paragraph">
            <wp:posOffset>-151765</wp:posOffset>
          </wp:positionV>
          <wp:extent cx="1149985" cy="797274"/>
          <wp:effectExtent l="0" t="0" r="0" b="3175"/>
          <wp:wrapNone/>
          <wp:docPr id="128099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5" cy="7972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2E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E5E0B"/>
    <w:multiLevelType w:val="multilevel"/>
    <w:tmpl w:val="1624AE6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0D237E"/>
    <w:multiLevelType w:val="multilevel"/>
    <w:tmpl w:val="77904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5E54D00"/>
    <w:multiLevelType w:val="multilevel"/>
    <w:tmpl w:val="A2EE0B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C4F90"/>
    <w:multiLevelType w:val="hybridMultilevel"/>
    <w:tmpl w:val="406E43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267FEE"/>
    <w:multiLevelType w:val="multilevel"/>
    <w:tmpl w:val="4C468A32"/>
    <w:lvl w:ilvl="0">
      <w:start w:val="4"/>
      <w:numFmt w:val="decimal"/>
      <w:lvlText w:val="%1"/>
      <w:lvlJc w:val="left"/>
      <w:pPr>
        <w:ind w:left="444" w:hanging="444"/>
      </w:pPr>
      <w:rPr>
        <w:rFonts w:hint="default"/>
      </w:rPr>
    </w:lvl>
    <w:lvl w:ilvl="1">
      <w:start w:val="2"/>
      <w:numFmt w:val="decimal"/>
      <w:lvlText w:val="%1.%2"/>
      <w:lvlJc w:val="left"/>
      <w:pPr>
        <w:ind w:left="1442" w:hanging="444"/>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abstractNum w:abstractNumId="6" w15:restartNumberingAfterBreak="0">
    <w:nsid w:val="0DB176B3"/>
    <w:multiLevelType w:val="multilevel"/>
    <w:tmpl w:val="F330FC8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A721FD"/>
    <w:multiLevelType w:val="hybridMultilevel"/>
    <w:tmpl w:val="473E8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238ED"/>
    <w:multiLevelType w:val="multilevel"/>
    <w:tmpl w:val="535A05C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B97456"/>
    <w:multiLevelType w:val="multilevel"/>
    <w:tmpl w:val="8068996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253A8B"/>
    <w:multiLevelType w:val="hybridMultilevel"/>
    <w:tmpl w:val="71B46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33582"/>
    <w:multiLevelType w:val="multilevel"/>
    <w:tmpl w:val="1A74475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930440"/>
    <w:multiLevelType w:val="multilevel"/>
    <w:tmpl w:val="51A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E6484"/>
    <w:multiLevelType w:val="hybridMultilevel"/>
    <w:tmpl w:val="A37C3EBC"/>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6075C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661A24"/>
    <w:multiLevelType w:val="hybridMultilevel"/>
    <w:tmpl w:val="FA1C9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E6110"/>
    <w:multiLevelType w:val="multilevel"/>
    <w:tmpl w:val="514885C6"/>
    <w:lvl w:ilvl="0">
      <w:start w:val="3"/>
      <w:numFmt w:val="decimal"/>
      <w:lvlText w:val="%1.0"/>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D7605C6"/>
    <w:multiLevelType w:val="hybridMultilevel"/>
    <w:tmpl w:val="18CE0AA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16F0B31"/>
    <w:multiLevelType w:val="multilevel"/>
    <w:tmpl w:val="31C2697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CC66D7"/>
    <w:multiLevelType w:val="multilevel"/>
    <w:tmpl w:val="2FAC377C"/>
    <w:lvl w:ilvl="0">
      <w:start w:val="4"/>
      <w:numFmt w:val="decimal"/>
      <w:lvlText w:val="%1"/>
      <w:lvlJc w:val="left"/>
      <w:pPr>
        <w:ind w:left="444" w:hanging="444"/>
      </w:pPr>
      <w:rPr>
        <w:rFonts w:hint="default"/>
      </w:rPr>
    </w:lvl>
    <w:lvl w:ilvl="1">
      <w:start w:val="3"/>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1EA7FB6"/>
    <w:multiLevelType w:val="hybridMultilevel"/>
    <w:tmpl w:val="5B66F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E3348"/>
    <w:multiLevelType w:val="multilevel"/>
    <w:tmpl w:val="378C6B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44F066BE"/>
    <w:multiLevelType w:val="multilevel"/>
    <w:tmpl w:val="C84ED2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7FC3F8D"/>
    <w:multiLevelType w:val="hybridMultilevel"/>
    <w:tmpl w:val="AEDCC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5951C6"/>
    <w:multiLevelType w:val="hybridMultilevel"/>
    <w:tmpl w:val="C7083A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4931282D"/>
    <w:multiLevelType w:val="hybridMultilevel"/>
    <w:tmpl w:val="DF043A2A"/>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C800959"/>
    <w:multiLevelType w:val="multilevel"/>
    <w:tmpl w:val="77904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CE76E00"/>
    <w:multiLevelType w:val="multilevel"/>
    <w:tmpl w:val="9B3E0FAA"/>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424" w:hanging="144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28" w15:restartNumberingAfterBreak="0">
    <w:nsid w:val="4F1D5096"/>
    <w:multiLevelType w:val="hybridMultilevel"/>
    <w:tmpl w:val="860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917EE"/>
    <w:multiLevelType w:val="hybridMultilevel"/>
    <w:tmpl w:val="7E4E1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5404F"/>
    <w:multiLevelType w:val="multilevel"/>
    <w:tmpl w:val="BC6639F6"/>
    <w:lvl w:ilvl="0">
      <w:start w:val="4"/>
      <w:numFmt w:val="decimal"/>
      <w:lvlText w:val="%1"/>
      <w:lvlJc w:val="left"/>
      <w:pPr>
        <w:ind w:left="444" w:hanging="444"/>
      </w:pPr>
      <w:rPr>
        <w:rFonts w:hint="default"/>
      </w:rPr>
    </w:lvl>
    <w:lvl w:ilvl="1">
      <w:start w:val="4"/>
      <w:numFmt w:val="decimal"/>
      <w:lvlText w:val="%1.%2"/>
      <w:lvlJc w:val="left"/>
      <w:pPr>
        <w:ind w:left="1026" w:hanging="444"/>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096" w:hanging="1440"/>
      </w:pPr>
      <w:rPr>
        <w:rFonts w:hint="default"/>
      </w:rPr>
    </w:lvl>
  </w:abstractNum>
  <w:abstractNum w:abstractNumId="31" w15:restartNumberingAfterBreak="0">
    <w:nsid w:val="57496408"/>
    <w:multiLevelType w:val="hybridMultilevel"/>
    <w:tmpl w:val="A6AEF33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FB0F66"/>
    <w:multiLevelType w:val="multilevel"/>
    <w:tmpl w:val="0032E60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31351B"/>
    <w:multiLevelType w:val="multilevel"/>
    <w:tmpl w:val="F59016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EF753B"/>
    <w:multiLevelType w:val="hybridMultilevel"/>
    <w:tmpl w:val="5F78E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9F1689"/>
    <w:multiLevelType w:val="hybridMultilevel"/>
    <w:tmpl w:val="61BE3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FBA2F30"/>
    <w:multiLevelType w:val="multilevel"/>
    <w:tmpl w:val="248A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70770D"/>
    <w:multiLevelType w:val="multilevel"/>
    <w:tmpl w:val="0CE8A60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8E3A27"/>
    <w:multiLevelType w:val="hybridMultilevel"/>
    <w:tmpl w:val="345E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090BD5"/>
    <w:multiLevelType w:val="multilevel"/>
    <w:tmpl w:val="514885C6"/>
    <w:lvl w:ilvl="0">
      <w:start w:val="3"/>
      <w:numFmt w:val="decimal"/>
      <w:lvlText w:val="%1.0"/>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3DE7CD3"/>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556295"/>
    <w:multiLevelType w:val="hybridMultilevel"/>
    <w:tmpl w:val="3920DD00"/>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4637CB9"/>
    <w:multiLevelType w:val="hybridMultilevel"/>
    <w:tmpl w:val="494684A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3" w15:restartNumberingAfterBreak="0">
    <w:nsid w:val="6830446D"/>
    <w:multiLevelType w:val="hybridMultilevel"/>
    <w:tmpl w:val="2EF6D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B8646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1261AF9"/>
    <w:multiLevelType w:val="multilevel"/>
    <w:tmpl w:val="E3A0228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22D76DB"/>
    <w:multiLevelType w:val="hybridMultilevel"/>
    <w:tmpl w:val="55A2C3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AB6A81"/>
    <w:multiLevelType w:val="multilevel"/>
    <w:tmpl w:val="36FCC1F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3794950"/>
    <w:multiLevelType w:val="multilevel"/>
    <w:tmpl w:val="9D6A967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4E95F21"/>
    <w:multiLevelType w:val="hybridMultilevel"/>
    <w:tmpl w:val="A0EAD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917EA0"/>
    <w:multiLevelType w:val="hybridMultilevel"/>
    <w:tmpl w:val="49942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4589323">
    <w:abstractNumId w:val="26"/>
  </w:num>
  <w:num w:numId="2" w16cid:durableId="831218346">
    <w:abstractNumId w:val="2"/>
  </w:num>
  <w:num w:numId="3" w16cid:durableId="196550900">
    <w:abstractNumId w:val="7"/>
  </w:num>
  <w:num w:numId="4" w16cid:durableId="534660616">
    <w:abstractNumId w:val="32"/>
  </w:num>
  <w:num w:numId="5" w16cid:durableId="500201025">
    <w:abstractNumId w:val="35"/>
  </w:num>
  <w:num w:numId="6" w16cid:durableId="1661539146">
    <w:abstractNumId w:val="42"/>
  </w:num>
  <w:num w:numId="7" w16cid:durableId="1807968317">
    <w:abstractNumId w:val="50"/>
  </w:num>
  <w:num w:numId="8" w16cid:durableId="158086012">
    <w:abstractNumId w:val="36"/>
  </w:num>
  <w:num w:numId="9" w16cid:durableId="1506359749">
    <w:abstractNumId w:val="21"/>
  </w:num>
  <w:num w:numId="10" w16cid:durableId="1588077893">
    <w:abstractNumId w:val="12"/>
  </w:num>
  <w:num w:numId="11" w16cid:durableId="513762900">
    <w:abstractNumId w:val="33"/>
  </w:num>
  <w:num w:numId="12" w16cid:durableId="340357257">
    <w:abstractNumId w:val="0"/>
  </w:num>
  <w:num w:numId="13" w16cid:durableId="1917590808">
    <w:abstractNumId w:val="43"/>
  </w:num>
  <w:num w:numId="14" w16cid:durableId="826286021">
    <w:abstractNumId w:val="17"/>
  </w:num>
  <w:num w:numId="15" w16cid:durableId="147212104">
    <w:abstractNumId w:val="19"/>
  </w:num>
  <w:num w:numId="16" w16cid:durableId="218370382">
    <w:abstractNumId w:val="45"/>
  </w:num>
  <w:num w:numId="17" w16cid:durableId="381953011">
    <w:abstractNumId w:val="27"/>
  </w:num>
  <w:num w:numId="18" w16cid:durableId="844444396">
    <w:abstractNumId w:val="6"/>
  </w:num>
  <w:num w:numId="19" w16cid:durableId="1043018387">
    <w:abstractNumId w:val="8"/>
  </w:num>
  <w:num w:numId="20" w16cid:durableId="1157457991">
    <w:abstractNumId w:val="47"/>
  </w:num>
  <w:num w:numId="21" w16cid:durableId="259946873">
    <w:abstractNumId w:val="37"/>
  </w:num>
  <w:num w:numId="22" w16cid:durableId="1689137534">
    <w:abstractNumId w:val="48"/>
  </w:num>
  <w:num w:numId="23" w16cid:durableId="387337259">
    <w:abstractNumId w:val="38"/>
  </w:num>
  <w:num w:numId="24" w16cid:durableId="2096394152">
    <w:abstractNumId w:val="30"/>
  </w:num>
  <w:num w:numId="25" w16cid:durableId="445808466">
    <w:abstractNumId w:val="24"/>
  </w:num>
  <w:num w:numId="26" w16cid:durableId="219706344">
    <w:abstractNumId w:val="22"/>
  </w:num>
  <w:num w:numId="27" w16cid:durableId="175392858">
    <w:abstractNumId w:val="3"/>
  </w:num>
  <w:num w:numId="28" w16cid:durableId="1413576784">
    <w:abstractNumId w:val="9"/>
  </w:num>
  <w:num w:numId="29" w16cid:durableId="1274047225">
    <w:abstractNumId w:val="39"/>
  </w:num>
  <w:num w:numId="30" w16cid:durableId="1950506327">
    <w:abstractNumId w:val="1"/>
  </w:num>
  <w:num w:numId="31" w16cid:durableId="863396085">
    <w:abstractNumId w:val="44"/>
  </w:num>
  <w:num w:numId="32" w16cid:durableId="683168360">
    <w:abstractNumId w:val="18"/>
  </w:num>
  <w:num w:numId="33" w16cid:durableId="1524323195">
    <w:abstractNumId w:val="11"/>
  </w:num>
  <w:num w:numId="34" w16cid:durableId="207227778">
    <w:abstractNumId w:val="5"/>
  </w:num>
  <w:num w:numId="35" w16cid:durableId="1531602138">
    <w:abstractNumId w:val="16"/>
  </w:num>
  <w:num w:numId="36" w16cid:durableId="52511559">
    <w:abstractNumId w:val="23"/>
  </w:num>
  <w:num w:numId="37" w16cid:durableId="1471248977">
    <w:abstractNumId w:val="20"/>
  </w:num>
  <w:num w:numId="38" w16cid:durableId="1561860282">
    <w:abstractNumId w:val="15"/>
  </w:num>
  <w:num w:numId="39" w16cid:durableId="1913394363">
    <w:abstractNumId w:val="46"/>
  </w:num>
  <w:num w:numId="40" w16cid:durableId="916983635">
    <w:abstractNumId w:val="4"/>
  </w:num>
  <w:num w:numId="41" w16cid:durableId="1139954948">
    <w:abstractNumId w:val="29"/>
  </w:num>
  <w:num w:numId="42" w16cid:durableId="348339102">
    <w:abstractNumId w:val="28"/>
  </w:num>
  <w:num w:numId="43" w16cid:durableId="1834491511">
    <w:abstractNumId w:val="49"/>
  </w:num>
  <w:num w:numId="44" w16cid:durableId="1418987285">
    <w:abstractNumId w:val="34"/>
  </w:num>
  <w:num w:numId="45" w16cid:durableId="843400383">
    <w:abstractNumId w:val="10"/>
  </w:num>
  <w:num w:numId="46" w16cid:durableId="137234764">
    <w:abstractNumId w:val="40"/>
  </w:num>
  <w:num w:numId="47" w16cid:durableId="2025592075">
    <w:abstractNumId w:val="25"/>
  </w:num>
  <w:num w:numId="48" w16cid:durableId="1158426080">
    <w:abstractNumId w:val="41"/>
  </w:num>
  <w:num w:numId="49" w16cid:durableId="645015939">
    <w:abstractNumId w:val="14"/>
  </w:num>
  <w:num w:numId="50" w16cid:durableId="1540436616">
    <w:abstractNumId w:val="13"/>
  </w:num>
  <w:num w:numId="51" w16cid:durableId="171326692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E7"/>
    <w:rsid w:val="000062A6"/>
    <w:rsid w:val="00007160"/>
    <w:rsid w:val="00010D17"/>
    <w:rsid w:val="00012C23"/>
    <w:rsid w:val="00017112"/>
    <w:rsid w:val="00026400"/>
    <w:rsid w:val="0003018D"/>
    <w:rsid w:val="00031019"/>
    <w:rsid w:val="00031523"/>
    <w:rsid w:val="0003232E"/>
    <w:rsid w:val="000342E9"/>
    <w:rsid w:val="00037044"/>
    <w:rsid w:val="0004347F"/>
    <w:rsid w:val="00043C76"/>
    <w:rsid w:val="00046D30"/>
    <w:rsid w:val="00052D23"/>
    <w:rsid w:val="000553F8"/>
    <w:rsid w:val="00061715"/>
    <w:rsid w:val="00065752"/>
    <w:rsid w:val="000670B6"/>
    <w:rsid w:val="00071379"/>
    <w:rsid w:val="000734B2"/>
    <w:rsid w:val="00073EAC"/>
    <w:rsid w:val="0008520F"/>
    <w:rsid w:val="000866EF"/>
    <w:rsid w:val="000933F7"/>
    <w:rsid w:val="00093573"/>
    <w:rsid w:val="00097970"/>
    <w:rsid w:val="000A0B6F"/>
    <w:rsid w:val="000A503A"/>
    <w:rsid w:val="000B198F"/>
    <w:rsid w:val="000C0B53"/>
    <w:rsid w:val="000C7E88"/>
    <w:rsid w:val="000D5370"/>
    <w:rsid w:val="000E3EC7"/>
    <w:rsid w:val="000E5C5D"/>
    <w:rsid w:val="000F2348"/>
    <w:rsid w:val="000F296E"/>
    <w:rsid w:val="000F6893"/>
    <w:rsid w:val="00100FDF"/>
    <w:rsid w:val="001133EB"/>
    <w:rsid w:val="00120F4F"/>
    <w:rsid w:val="001276DB"/>
    <w:rsid w:val="0013152B"/>
    <w:rsid w:val="001428A8"/>
    <w:rsid w:val="00156814"/>
    <w:rsid w:val="001644D8"/>
    <w:rsid w:val="00171BE9"/>
    <w:rsid w:val="001738E9"/>
    <w:rsid w:val="00183BAB"/>
    <w:rsid w:val="0018422F"/>
    <w:rsid w:val="00185EBC"/>
    <w:rsid w:val="001910AD"/>
    <w:rsid w:val="001A6DAC"/>
    <w:rsid w:val="001A76E7"/>
    <w:rsid w:val="001A790F"/>
    <w:rsid w:val="001B7EAC"/>
    <w:rsid w:val="001C2A14"/>
    <w:rsid w:val="001C2DCE"/>
    <w:rsid w:val="001C5EBF"/>
    <w:rsid w:val="001C7575"/>
    <w:rsid w:val="001C75EB"/>
    <w:rsid w:val="001D3EE5"/>
    <w:rsid w:val="001D6EB9"/>
    <w:rsid w:val="001D75DB"/>
    <w:rsid w:val="001E1B61"/>
    <w:rsid w:val="001E2421"/>
    <w:rsid w:val="001F0B7E"/>
    <w:rsid w:val="001F17C0"/>
    <w:rsid w:val="001F2BF4"/>
    <w:rsid w:val="002115F1"/>
    <w:rsid w:val="00213DB8"/>
    <w:rsid w:val="00216B38"/>
    <w:rsid w:val="00221917"/>
    <w:rsid w:val="002240B0"/>
    <w:rsid w:val="0022693A"/>
    <w:rsid w:val="002315FC"/>
    <w:rsid w:val="00232EAE"/>
    <w:rsid w:val="0023411B"/>
    <w:rsid w:val="00245093"/>
    <w:rsid w:val="00246213"/>
    <w:rsid w:val="0025186D"/>
    <w:rsid w:val="00261A4B"/>
    <w:rsid w:val="002721E5"/>
    <w:rsid w:val="002725C3"/>
    <w:rsid w:val="00274720"/>
    <w:rsid w:val="0027546F"/>
    <w:rsid w:val="002777CE"/>
    <w:rsid w:val="00281384"/>
    <w:rsid w:val="00287D1A"/>
    <w:rsid w:val="00297AFD"/>
    <w:rsid w:val="002B2CE5"/>
    <w:rsid w:val="002B4E6E"/>
    <w:rsid w:val="002D4AB3"/>
    <w:rsid w:val="002D7ECE"/>
    <w:rsid w:val="002E1D3B"/>
    <w:rsid w:val="002E20B5"/>
    <w:rsid w:val="002E4C8E"/>
    <w:rsid w:val="002E6EB7"/>
    <w:rsid w:val="002F2EF1"/>
    <w:rsid w:val="002F397C"/>
    <w:rsid w:val="00302ED9"/>
    <w:rsid w:val="00307529"/>
    <w:rsid w:val="003076FE"/>
    <w:rsid w:val="0031652D"/>
    <w:rsid w:val="00321B58"/>
    <w:rsid w:val="0033166F"/>
    <w:rsid w:val="00332720"/>
    <w:rsid w:val="00341302"/>
    <w:rsid w:val="0035004D"/>
    <w:rsid w:val="00366B26"/>
    <w:rsid w:val="00367E8B"/>
    <w:rsid w:val="003A17C0"/>
    <w:rsid w:val="003A38E9"/>
    <w:rsid w:val="003A5D97"/>
    <w:rsid w:val="003B0D5C"/>
    <w:rsid w:val="003B1B57"/>
    <w:rsid w:val="003B2621"/>
    <w:rsid w:val="003B307A"/>
    <w:rsid w:val="003C1462"/>
    <w:rsid w:val="003D1D20"/>
    <w:rsid w:val="003D2044"/>
    <w:rsid w:val="003D6743"/>
    <w:rsid w:val="003E016A"/>
    <w:rsid w:val="003E0210"/>
    <w:rsid w:val="003E0AB5"/>
    <w:rsid w:val="003F424E"/>
    <w:rsid w:val="00406603"/>
    <w:rsid w:val="00412ED7"/>
    <w:rsid w:val="0041562A"/>
    <w:rsid w:val="004307E4"/>
    <w:rsid w:val="004407FE"/>
    <w:rsid w:val="00444184"/>
    <w:rsid w:val="0044470B"/>
    <w:rsid w:val="00451371"/>
    <w:rsid w:val="00452F04"/>
    <w:rsid w:val="00454318"/>
    <w:rsid w:val="00460614"/>
    <w:rsid w:val="00461245"/>
    <w:rsid w:val="004624DD"/>
    <w:rsid w:val="004637E5"/>
    <w:rsid w:val="00463E00"/>
    <w:rsid w:val="00464C8D"/>
    <w:rsid w:val="00465C54"/>
    <w:rsid w:val="00471F80"/>
    <w:rsid w:val="00475BEF"/>
    <w:rsid w:val="00484B22"/>
    <w:rsid w:val="00485C2E"/>
    <w:rsid w:val="0049200F"/>
    <w:rsid w:val="00495756"/>
    <w:rsid w:val="00497FEB"/>
    <w:rsid w:val="004A088F"/>
    <w:rsid w:val="004A2120"/>
    <w:rsid w:val="004A2D1D"/>
    <w:rsid w:val="004A5183"/>
    <w:rsid w:val="004A5F12"/>
    <w:rsid w:val="004B074E"/>
    <w:rsid w:val="004B25A1"/>
    <w:rsid w:val="004B3044"/>
    <w:rsid w:val="004C5ED1"/>
    <w:rsid w:val="004D0C18"/>
    <w:rsid w:val="004D473C"/>
    <w:rsid w:val="004D7C7F"/>
    <w:rsid w:val="004E1C90"/>
    <w:rsid w:val="004E6B6A"/>
    <w:rsid w:val="004E765B"/>
    <w:rsid w:val="0050512F"/>
    <w:rsid w:val="00513DBA"/>
    <w:rsid w:val="005171FD"/>
    <w:rsid w:val="00517940"/>
    <w:rsid w:val="00520570"/>
    <w:rsid w:val="00524C67"/>
    <w:rsid w:val="005302B5"/>
    <w:rsid w:val="005376E1"/>
    <w:rsid w:val="00546805"/>
    <w:rsid w:val="005515A4"/>
    <w:rsid w:val="00552D6A"/>
    <w:rsid w:val="0055586D"/>
    <w:rsid w:val="00565CD2"/>
    <w:rsid w:val="005715B7"/>
    <w:rsid w:val="00573771"/>
    <w:rsid w:val="00574680"/>
    <w:rsid w:val="00575F00"/>
    <w:rsid w:val="005762BF"/>
    <w:rsid w:val="005764F1"/>
    <w:rsid w:val="00580BA5"/>
    <w:rsid w:val="005925CB"/>
    <w:rsid w:val="0059706B"/>
    <w:rsid w:val="005A64F1"/>
    <w:rsid w:val="005A7BA5"/>
    <w:rsid w:val="005A7BE6"/>
    <w:rsid w:val="005B734B"/>
    <w:rsid w:val="005C666F"/>
    <w:rsid w:val="005C763F"/>
    <w:rsid w:val="005C7F9D"/>
    <w:rsid w:val="005D0787"/>
    <w:rsid w:val="005D100F"/>
    <w:rsid w:val="005D1EEA"/>
    <w:rsid w:val="005D47DF"/>
    <w:rsid w:val="005D6905"/>
    <w:rsid w:val="005D7FAF"/>
    <w:rsid w:val="005E0642"/>
    <w:rsid w:val="005E0F98"/>
    <w:rsid w:val="005E1449"/>
    <w:rsid w:val="005E3664"/>
    <w:rsid w:val="005E6BB9"/>
    <w:rsid w:val="005F2FEE"/>
    <w:rsid w:val="005F4E9C"/>
    <w:rsid w:val="005F5723"/>
    <w:rsid w:val="0061317E"/>
    <w:rsid w:val="0061553E"/>
    <w:rsid w:val="00621F9D"/>
    <w:rsid w:val="0062261F"/>
    <w:rsid w:val="006233A1"/>
    <w:rsid w:val="00625DC6"/>
    <w:rsid w:val="0063597E"/>
    <w:rsid w:val="00641CDE"/>
    <w:rsid w:val="00643D09"/>
    <w:rsid w:val="006508DD"/>
    <w:rsid w:val="00660FA5"/>
    <w:rsid w:val="00661290"/>
    <w:rsid w:val="00662766"/>
    <w:rsid w:val="00665105"/>
    <w:rsid w:val="00670239"/>
    <w:rsid w:val="0067396A"/>
    <w:rsid w:val="006758E6"/>
    <w:rsid w:val="00675F9C"/>
    <w:rsid w:val="006806DB"/>
    <w:rsid w:val="00686DD4"/>
    <w:rsid w:val="006909F5"/>
    <w:rsid w:val="00693FD1"/>
    <w:rsid w:val="006946ED"/>
    <w:rsid w:val="006972DA"/>
    <w:rsid w:val="006A218B"/>
    <w:rsid w:val="006A223C"/>
    <w:rsid w:val="006A2F2B"/>
    <w:rsid w:val="006B281C"/>
    <w:rsid w:val="006B3735"/>
    <w:rsid w:val="006B632A"/>
    <w:rsid w:val="006C0D91"/>
    <w:rsid w:val="006C10EC"/>
    <w:rsid w:val="006C3F8F"/>
    <w:rsid w:val="006C76EB"/>
    <w:rsid w:val="006D0879"/>
    <w:rsid w:val="006D5E44"/>
    <w:rsid w:val="006D61AE"/>
    <w:rsid w:val="006E117F"/>
    <w:rsid w:val="006F186A"/>
    <w:rsid w:val="006F4AD0"/>
    <w:rsid w:val="006F583F"/>
    <w:rsid w:val="006F6A22"/>
    <w:rsid w:val="006F6F5F"/>
    <w:rsid w:val="007035E6"/>
    <w:rsid w:val="00703DF1"/>
    <w:rsid w:val="00706F1C"/>
    <w:rsid w:val="007113FF"/>
    <w:rsid w:val="0072260D"/>
    <w:rsid w:val="007244D0"/>
    <w:rsid w:val="0074303E"/>
    <w:rsid w:val="007452BE"/>
    <w:rsid w:val="007466F5"/>
    <w:rsid w:val="007467ED"/>
    <w:rsid w:val="0074746F"/>
    <w:rsid w:val="00752410"/>
    <w:rsid w:val="00753CAB"/>
    <w:rsid w:val="00766178"/>
    <w:rsid w:val="00772492"/>
    <w:rsid w:val="00774DC6"/>
    <w:rsid w:val="00777E06"/>
    <w:rsid w:val="00781835"/>
    <w:rsid w:val="007863EB"/>
    <w:rsid w:val="00786C1F"/>
    <w:rsid w:val="007A0820"/>
    <w:rsid w:val="007A3B1D"/>
    <w:rsid w:val="007A53E8"/>
    <w:rsid w:val="007A69C6"/>
    <w:rsid w:val="007B41C0"/>
    <w:rsid w:val="007B6E9B"/>
    <w:rsid w:val="007C1228"/>
    <w:rsid w:val="007C6328"/>
    <w:rsid w:val="007D0DDD"/>
    <w:rsid w:val="007E0980"/>
    <w:rsid w:val="007F3827"/>
    <w:rsid w:val="0082324A"/>
    <w:rsid w:val="00823493"/>
    <w:rsid w:val="00833571"/>
    <w:rsid w:val="00834FE3"/>
    <w:rsid w:val="00846AF6"/>
    <w:rsid w:val="00860DB2"/>
    <w:rsid w:val="008610F7"/>
    <w:rsid w:val="0086424F"/>
    <w:rsid w:val="00866F75"/>
    <w:rsid w:val="008749E7"/>
    <w:rsid w:val="008A1A42"/>
    <w:rsid w:val="008A3D55"/>
    <w:rsid w:val="008A7FBB"/>
    <w:rsid w:val="008C5145"/>
    <w:rsid w:val="008D149F"/>
    <w:rsid w:val="008D54BF"/>
    <w:rsid w:val="008E0CB6"/>
    <w:rsid w:val="008E564D"/>
    <w:rsid w:val="008F1F58"/>
    <w:rsid w:val="0090344A"/>
    <w:rsid w:val="00911CA1"/>
    <w:rsid w:val="0091254D"/>
    <w:rsid w:val="00915500"/>
    <w:rsid w:val="009171A7"/>
    <w:rsid w:val="00917313"/>
    <w:rsid w:val="00920CE4"/>
    <w:rsid w:val="00925E3C"/>
    <w:rsid w:val="00927803"/>
    <w:rsid w:val="00934BFD"/>
    <w:rsid w:val="00937684"/>
    <w:rsid w:val="00937AC4"/>
    <w:rsid w:val="00947E94"/>
    <w:rsid w:val="00950173"/>
    <w:rsid w:val="0095107E"/>
    <w:rsid w:val="00955A96"/>
    <w:rsid w:val="00957B97"/>
    <w:rsid w:val="009639F6"/>
    <w:rsid w:val="00963ACD"/>
    <w:rsid w:val="0097374D"/>
    <w:rsid w:val="00997413"/>
    <w:rsid w:val="009A0AEE"/>
    <w:rsid w:val="009A15B2"/>
    <w:rsid w:val="009A1E5E"/>
    <w:rsid w:val="009A7FDE"/>
    <w:rsid w:val="009B4FE1"/>
    <w:rsid w:val="009B60B4"/>
    <w:rsid w:val="009C400C"/>
    <w:rsid w:val="009C7E3F"/>
    <w:rsid w:val="009C7FD8"/>
    <w:rsid w:val="009D5F08"/>
    <w:rsid w:val="009D69AB"/>
    <w:rsid w:val="009E41CF"/>
    <w:rsid w:val="009F4FE3"/>
    <w:rsid w:val="009F79B6"/>
    <w:rsid w:val="009F7ABA"/>
    <w:rsid w:val="00A00F0D"/>
    <w:rsid w:val="00A01529"/>
    <w:rsid w:val="00A01CA0"/>
    <w:rsid w:val="00A036F7"/>
    <w:rsid w:val="00A07477"/>
    <w:rsid w:val="00A16D9B"/>
    <w:rsid w:val="00A17800"/>
    <w:rsid w:val="00A24AE8"/>
    <w:rsid w:val="00A259A6"/>
    <w:rsid w:val="00A35401"/>
    <w:rsid w:val="00A42253"/>
    <w:rsid w:val="00A440C1"/>
    <w:rsid w:val="00A44C4C"/>
    <w:rsid w:val="00A60F0C"/>
    <w:rsid w:val="00A639BD"/>
    <w:rsid w:val="00A6433E"/>
    <w:rsid w:val="00A7137B"/>
    <w:rsid w:val="00A80AED"/>
    <w:rsid w:val="00A8170B"/>
    <w:rsid w:val="00A82EEA"/>
    <w:rsid w:val="00A830DF"/>
    <w:rsid w:val="00A90B73"/>
    <w:rsid w:val="00A91C68"/>
    <w:rsid w:val="00A95751"/>
    <w:rsid w:val="00AA283B"/>
    <w:rsid w:val="00AA3413"/>
    <w:rsid w:val="00AA3469"/>
    <w:rsid w:val="00AA5320"/>
    <w:rsid w:val="00AA7364"/>
    <w:rsid w:val="00AA77BA"/>
    <w:rsid w:val="00AB2208"/>
    <w:rsid w:val="00AB249F"/>
    <w:rsid w:val="00AB56DF"/>
    <w:rsid w:val="00AB7372"/>
    <w:rsid w:val="00AC5970"/>
    <w:rsid w:val="00AD5BA7"/>
    <w:rsid w:val="00AD7BA0"/>
    <w:rsid w:val="00AE01AF"/>
    <w:rsid w:val="00AE04BA"/>
    <w:rsid w:val="00AE60EB"/>
    <w:rsid w:val="00AF1BA5"/>
    <w:rsid w:val="00AF3349"/>
    <w:rsid w:val="00AF4D4F"/>
    <w:rsid w:val="00AF696C"/>
    <w:rsid w:val="00AF6DDB"/>
    <w:rsid w:val="00B11A63"/>
    <w:rsid w:val="00B125B9"/>
    <w:rsid w:val="00B16F32"/>
    <w:rsid w:val="00B16F61"/>
    <w:rsid w:val="00B272B0"/>
    <w:rsid w:val="00B30FD4"/>
    <w:rsid w:val="00B36C38"/>
    <w:rsid w:val="00B40A9A"/>
    <w:rsid w:val="00B43396"/>
    <w:rsid w:val="00B44DD1"/>
    <w:rsid w:val="00B57D77"/>
    <w:rsid w:val="00B610F9"/>
    <w:rsid w:val="00B73567"/>
    <w:rsid w:val="00B76F6B"/>
    <w:rsid w:val="00B76FF5"/>
    <w:rsid w:val="00B879A0"/>
    <w:rsid w:val="00B93595"/>
    <w:rsid w:val="00BA000F"/>
    <w:rsid w:val="00BA1D73"/>
    <w:rsid w:val="00BA3513"/>
    <w:rsid w:val="00BA6B63"/>
    <w:rsid w:val="00BB11C5"/>
    <w:rsid w:val="00BB5C2B"/>
    <w:rsid w:val="00BC2927"/>
    <w:rsid w:val="00BC38DF"/>
    <w:rsid w:val="00BC3A19"/>
    <w:rsid w:val="00BD0B38"/>
    <w:rsid w:val="00BD1DE7"/>
    <w:rsid w:val="00BD7305"/>
    <w:rsid w:val="00BE401C"/>
    <w:rsid w:val="00BE50CD"/>
    <w:rsid w:val="00C02015"/>
    <w:rsid w:val="00C028C5"/>
    <w:rsid w:val="00C03A56"/>
    <w:rsid w:val="00C112F3"/>
    <w:rsid w:val="00C1170D"/>
    <w:rsid w:val="00C119A2"/>
    <w:rsid w:val="00C21162"/>
    <w:rsid w:val="00C25ECE"/>
    <w:rsid w:val="00C26F3C"/>
    <w:rsid w:val="00C331DC"/>
    <w:rsid w:val="00C41C96"/>
    <w:rsid w:val="00C50FFE"/>
    <w:rsid w:val="00C51AA2"/>
    <w:rsid w:val="00C608A2"/>
    <w:rsid w:val="00C6317B"/>
    <w:rsid w:val="00C7226C"/>
    <w:rsid w:val="00C76136"/>
    <w:rsid w:val="00C80ADD"/>
    <w:rsid w:val="00C80CCB"/>
    <w:rsid w:val="00C83208"/>
    <w:rsid w:val="00C85B1A"/>
    <w:rsid w:val="00C91C6C"/>
    <w:rsid w:val="00C955E8"/>
    <w:rsid w:val="00C97899"/>
    <w:rsid w:val="00CA14A4"/>
    <w:rsid w:val="00CA4A05"/>
    <w:rsid w:val="00CB178C"/>
    <w:rsid w:val="00CB3B3D"/>
    <w:rsid w:val="00CC0AB2"/>
    <w:rsid w:val="00CC3647"/>
    <w:rsid w:val="00CC3E56"/>
    <w:rsid w:val="00CD1C95"/>
    <w:rsid w:val="00CD2425"/>
    <w:rsid w:val="00CD6109"/>
    <w:rsid w:val="00CE2C70"/>
    <w:rsid w:val="00CF0DF8"/>
    <w:rsid w:val="00CF3D9F"/>
    <w:rsid w:val="00CF4A7A"/>
    <w:rsid w:val="00D02DD7"/>
    <w:rsid w:val="00D04392"/>
    <w:rsid w:val="00D04C93"/>
    <w:rsid w:val="00D175E7"/>
    <w:rsid w:val="00D24095"/>
    <w:rsid w:val="00D27CE5"/>
    <w:rsid w:val="00D31CA5"/>
    <w:rsid w:val="00D33007"/>
    <w:rsid w:val="00D33EF5"/>
    <w:rsid w:val="00D46059"/>
    <w:rsid w:val="00D50AE2"/>
    <w:rsid w:val="00D5391E"/>
    <w:rsid w:val="00D61F13"/>
    <w:rsid w:val="00D62F97"/>
    <w:rsid w:val="00D809C6"/>
    <w:rsid w:val="00D81FA4"/>
    <w:rsid w:val="00D917AE"/>
    <w:rsid w:val="00D96B9F"/>
    <w:rsid w:val="00D96E3A"/>
    <w:rsid w:val="00DA1F79"/>
    <w:rsid w:val="00DA30A2"/>
    <w:rsid w:val="00DA3DD5"/>
    <w:rsid w:val="00DA48D3"/>
    <w:rsid w:val="00DA50FB"/>
    <w:rsid w:val="00DB2B1F"/>
    <w:rsid w:val="00DB6569"/>
    <w:rsid w:val="00DB7538"/>
    <w:rsid w:val="00DC367F"/>
    <w:rsid w:val="00DC5BA9"/>
    <w:rsid w:val="00DC621E"/>
    <w:rsid w:val="00DD1C65"/>
    <w:rsid w:val="00DD4C02"/>
    <w:rsid w:val="00DE2819"/>
    <w:rsid w:val="00DE3809"/>
    <w:rsid w:val="00DE4CEB"/>
    <w:rsid w:val="00DE65AF"/>
    <w:rsid w:val="00DF3904"/>
    <w:rsid w:val="00DF5AFC"/>
    <w:rsid w:val="00DF7C2E"/>
    <w:rsid w:val="00E00A84"/>
    <w:rsid w:val="00E04250"/>
    <w:rsid w:val="00E04377"/>
    <w:rsid w:val="00E047DE"/>
    <w:rsid w:val="00E0707A"/>
    <w:rsid w:val="00E12F38"/>
    <w:rsid w:val="00E12FB9"/>
    <w:rsid w:val="00E23BF6"/>
    <w:rsid w:val="00E24774"/>
    <w:rsid w:val="00E304E8"/>
    <w:rsid w:val="00E3236F"/>
    <w:rsid w:val="00E43469"/>
    <w:rsid w:val="00E45A5F"/>
    <w:rsid w:val="00E50733"/>
    <w:rsid w:val="00E62F13"/>
    <w:rsid w:val="00E64B21"/>
    <w:rsid w:val="00E64C6A"/>
    <w:rsid w:val="00E7021A"/>
    <w:rsid w:val="00E73ED3"/>
    <w:rsid w:val="00E7459C"/>
    <w:rsid w:val="00E8414C"/>
    <w:rsid w:val="00E90C65"/>
    <w:rsid w:val="00E93C5C"/>
    <w:rsid w:val="00EA4D0C"/>
    <w:rsid w:val="00EA5832"/>
    <w:rsid w:val="00EA5DED"/>
    <w:rsid w:val="00EB0592"/>
    <w:rsid w:val="00EB50F6"/>
    <w:rsid w:val="00EE2A38"/>
    <w:rsid w:val="00EE67CC"/>
    <w:rsid w:val="00EF61A9"/>
    <w:rsid w:val="00F11724"/>
    <w:rsid w:val="00F1330F"/>
    <w:rsid w:val="00F1346C"/>
    <w:rsid w:val="00F13498"/>
    <w:rsid w:val="00F16D5B"/>
    <w:rsid w:val="00F17BAC"/>
    <w:rsid w:val="00F25011"/>
    <w:rsid w:val="00F25A21"/>
    <w:rsid w:val="00F3135C"/>
    <w:rsid w:val="00F31B12"/>
    <w:rsid w:val="00F31F3E"/>
    <w:rsid w:val="00F36C8D"/>
    <w:rsid w:val="00F51C4D"/>
    <w:rsid w:val="00F562E4"/>
    <w:rsid w:val="00F63233"/>
    <w:rsid w:val="00F63663"/>
    <w:rsid w:val="00F64CBB"/>
    <w:rsid w:val="00F660DA"/>
    <w:rsid w:val="00F7384F"/>
    <w:rsid w:val="00F77924"/>
    <w:rsid w:val="00F7796B"/>
    <w:rsid w:val="00F93368"/>
    <w:rsid w:val="00F95133"/>
    <w:rsid w:val="00F97CBF"/>
    <w:rsid w:val="00F97D4B"/>
    <w:rsid w:val="00FA0A53"/>
    <w:rsid w:val="00FA28A3"/>
    <w:rsid w:val="00FA2C4D"/>
    <w:rsid w:val="00FA40A5"/>
    <w:rsid w:val="00FB0CC5"/>
    <w:rsid w:val="00FB1CC8"/>
    <w:rsid w:val="00FB22AD"/>
    <w:rsid w:val="00FB2A45"/>
    <w:rsid w:val="00FB5154"/>
    <w:rsid w:val="00FB7EC7"/>
    <w:rsid w:val="00FC1214"/>
    <w:rsid w:val="00FC2160"/>
    <w:rsid w:val="00FC410F"/>
    <w:rsid w:val="00FC4D23"/>
    <w:rsid w:val="00FC5D0A"/>
    <w:rsid w:val="00FD19D0"/>
    <w:rsid w:val="00FD79FB"/>
    <w:rsid w:val="00FF1CDA"/>
    <w:rsid w:val="00FF47F5"/>
    <w:rsid w:val="00FF5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9F740"/>
  <w15:chartTrackingRefBased/>
  <w15:docId w15:val="{4E6FB171-4DE5-485A-86B7-0D65B27B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44"/>
  </w:style>
  <w:style w:type="paragraph" w:styleId="Heading1">
    <w:name w:val="heading 1"/>
    <w:basedOn w:val="Normal"/>
    <w:next w:val="Normal"/>
    <w:link w:val="Heading1Char"/>
    <w:uiPriority w:val="9"/>
    <w:qFormat/>
    <w:rsid w:val="006D5E4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6D5E4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6D5E4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D5E4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D5E4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D5E4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D5E4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D5E4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D5E4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5E7"/>
  </w:style>
  <w:style w:type="paragraph" w:styleId="Footer">
    <w:name w:val="footer"/>
    <w:basedOn w:val="Normal"/>
    <w:link w:val="FooterChar"/>
    <w:uiPriority w:val="99"/>
    <w:unhideWhenUsed/>
    <w:rsid w:val="00D17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5E7"/>
  </w:style>
  <w:style w:type="paragraph" w:styleId="ListParagraph">
    <w:name w:val="List Paragraph"/>
    <w:basedOn w:val="Normal"/>
    <w:uiPriority w:val="34"/>
    <w:qFormat/>
    <w:rsid w:val="00D175E7"/>
    <w:pPr>
      <w:ind w:left="720"/>
      <w:contextualSpacing/>
    </w:pPr>
  </w:style>
  <w:style w:type="table" w:styleId="TableGrid">
    <w:name w:val="Table Grid"/>
    <w:basedOn w:val="TableNormal"/>
    <w:uiPriority w:val="39"/>
    <w:rsid w:val="00CB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746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397C"/>
    <w:rPr>
      <w:sz w:val="16"/>
      <w:szCs w:val="16"/>
    </w:rPr>
  </w:style>
  <w:style w:type="paragraph" w:styleId="CommentText">
    <w:name w:val="annotation text"/>
    <w:basedOn w:val="Normal"/>
    <w:link w:val="CommentTextChar"/>
    <w:uiPriority w:val="99"/>
    <w:unhideWhenUsed/>
    <w:rsid w:val="002F397C"/>
    <w:pPr>
      <w:spacing w:line="240" w:lineRule="auto"/>
    </w:pPr>
    <w:rPr>
      <w:sz w:val="20"/>
      <w:szCs w:val="20"/>
    </w:rPr>
  </w:style>
  <w:style w:type="character" w:customStyle="1" w:styleId="CommentTextChar">
    <w:name w:val="Comment Text Char"/>
    <w:basedOn w:val="DefaultParagraphFont"/>
    <w:link w:val="CommentText"/>
    <w:uiPriority w:val="99"/>
    <w:rsid w:val="002F397C"/>
    <w:rPr>
      <w:sz w:val="20"/>
      <w:szCs w:val="20"/>
    </w:rPr>
  </w:style>
  <w:style w:type="paragraph" w:styleId="CommentSubject">
    <w:name w:val="annotation subject"/>
    <w:basedOn w:val="CommentText"/>
    <w:next w:val="CommentText"/>
    <w:link w:val="CommentSubjectChar"/>
    <w:uiPriority w:val="99"/>
    <w:semiHidden/>
    <w:unhideWhenUsed/>
    <w:rsid w:val="002F397C"/>
    <w:rPr>
      <w:b/>
      <w:bCs/>
    </w:rPr>
  </w:style>
  <w:style w:type="character" w:customStyle="1" w:styleId="CommentSubjectChar">
    <w:name w:val="Comment Subject Char"/>
    <w:basedOn w:val="CommentTextChar"/>
    <w:link w:val="CommentSubject"/>
    <w:uiPriority w:val="99"/>
    <w:semiHidden/>
    <w:rsid w:val="002F397C"/>
    <w:rPr>
      <w:b/>
      <w:bCs/>
      <w:sz w:val="20"/>
      <w:szCs w:val="20"/>
    </w:rPr>
  </w:style>
  <w:style w:type="paragraph" w:styleId="Revision">
    <w:name w:val="Revision"/>
    <w:hidden/>
    <w:uiPriority w:val="99"/>
    <w:semiHidden/>
    <w:rsid w:val="000D5370"/>
    <w:pPr>
      <w:spacing w:after="0" w:line="240" w:lineRule="auto"/>
    </w:pPr>
  </w:style>
  <w:style w:type="character" w:customStyle="1" w:styleId="Heading1Char">
    <w:name w:val="Heading 1 Char"/>
    <w:basedOn w:val="DefaultParagraphFont"/>
    <w:link w:val="Heading1"/>
    <w:uiPriority w:val="9"/>
    <w:rsid w:val="006D5E4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6D5E4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6D5E44"/>
    <w:rPr>
      <w:rFonts w:asciiTheme="majorHAnsi" w:eastAsiaTheme="majorEastAsia" w:hAnsiTheme="majorHAnsi" w:cstheme="majorBidi"/>
      <w:smallCaps/>
      <w:sz w:val="28"/>
      <w:szCs w:val="28"/>
    </w:rPr>
  </w:style>
  <w:style w:type="paragraph" w:styleId="TOCHeading">
    <w:name w:val="TOC Heading"/>
    <w:basedOn w:val="Heading1"/>
    <w:next w:val="Normal"/>
    <w:uiPriority w:val="39"/>
    <w:unhideWhenUsed/>
    <w:qFormat/>
    <w:rsid w:val="006D5E44"/>
    <w:pPr>
      <w:outlineLvl w:val="9"/>
    </w:pPr>
  </w:style>
  <w:style w:type="paragraph" w:styleId="TOC1">
    <w:name w:val="toc 1"/>
    <w:basedOn w:val="Normal"/>
    <w:next w:val="Normal"/>
    <w:autoRedefine/>
    <w:uiPriority w:val="39"/>
    <w:unhideWhenUsed/>
    <w:rsid w:val="005925CB"/>
    <w:pPr>
      <w:tabs>
        <w:tab w:val="right" w:leader="dot" w:pos="9016"/>
      </w:tabs>
      <w:spacing w:after="100"/>
    </w:pPr>
  </w:style>
  <w:style w:type="paragraph" w:styleId="TOC2">
    <w:name w:val="toc 2"/>
    <w:basedOn w:val="Normal"/>
    <w:next w:val="Normal"/>
    <w:autoRedefine/>
    <w:uiPriority w:val="39"/>
    <w:unhideWhenUsed/>
    <w:rsid w:val="00BC3A19"/>
    <w:pPr>
      <w:tabs>
        <w:tab w:val="left" w:pos="660"/>
        <w:tab w:val="right" w:leader="dot" w:pos="9016"/>
      </w:tabs>
      <w:spacing w:after="100"/>
      <w:ind w:left="220"/>
    </w:pPr>
  </w:style>
  <w:style w:type="paragraph" w:styleId="TOC3">
    <w:name w:val="toc 3"/>
    <w:basedOn w:val="Normal"/>
    <w:next w:val="Normal"/>
    <w:autoRedefine/>
    <w:uiPriority w:val="39"/>
    <w:unhideWhenUsed/>
    <w:rsid w:val="005925CB"/>
    <w:pPr>
      <w:spacing w:after="100"/>
      <w:ind w:left="440"/>
    </w:pPr>
  </w:style>
  <w:style w:type="character" w:styleId="Hyperlink">
    <w:name w:val="Hyperlink"/>
    <w:basedOn w:val="DefaultParagraphFont"/>
    <w:uiPriority w:val="99"/>
    <w:unhideWhenUsed/>
    <w:rsid w:val="005925CB"/>
    <w:rPr>
      <w:color w:val="0563C1" w:themeColor="hyperlink"/>
      <w:u w:val="single"/>
    </w:rPr>
  </w:style>
  <w:style w:type="character" w:customStyle="1" w:styleId="Heading4Char">
    <w:name w:val="Heading 4 Char"/>
    <w:basedOn w:val="DefaultParagraphFont"/>
    <w:link w:val="Heading4"/>
    <w:uiPriority w:val="9"/>
    <w:semiHidden/>
    <w:rsid w:val="006D5E4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D5E4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D5E4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D5E4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D5E4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D5E4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D5E44"/>
    <w:pPr>
      <w:spacing w:line="240" w:lineRule="auto"/>
    </w:pPr>
    <w:rPr>
      <w:b/>
      <w:bCs/>
      <w:smallCaps/>
      <w:color w:val="595959" w:themeColor="text1" w:themeTint="A6"/>
    </w:rPr>
  </w:style>
  <w:style w:type="paragraph" w:styleId="Title">
    <w:name w:val="Title"/>
    <w:basedOn w:val="Normal"/>
    <w:next w:val="Normal"/>
    <w:link w:val="TitleChar"/>
    <w:uiPriority w:val="10"/>
    <w:qFormat/>
    <w:rsid w:val="006D5E4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D5E4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D5E4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D5E4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D5E44"/>
    <w:rPr>
      <w:b/>
      <w:bCs/>
    </w:rPr>
  </w:style>
  <w:style w:type="character" w:styleId="Emphasis">
    <w:name w:val="Emphasis"/>
    <w:basedOn w:val="DefaultParagraphFont"/>
    <w:uiPriority w:val="20"/>
    <w:qFormat/>
    <w:rsid w:val="006D5E44"/>
    <w:rPr>
      <w:i/>
      <w:iCs/>
    </w:rPr>
  </w:style>
  <w:style w:type="paragraph" w:styleId="NoSpacing">
    <w:name w:val="No Spacing"/>
    <w:uiPriority w:val="1"/>
    <w:qFormat/>
    <w:rsid w:val="006D5E44"/>
    <w:pPr>
      <w:spacing w:after="0" w:line="240" w:lineRule="auto"/>
    </w:pPr>
  </w:style>
  <w:style w:type="paragraph" w:styleId="Quote">
    <w:name w:val="Quote"/>
    <w:basedOn w:val="Normal"/>
    <w:next w:val="Normal"/>
    <w:link w:val="QuoteChar"/>
    <w:uiPriority w:val="29"/>
    <w:qFormat/>
    <w:rsid w:val="006D5E4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D5E4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D5E4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D5E44"/>
    <w:rPr>
      <w:color w:val="404040" w:themeColor="text1" w:themeTint="BF"/>
      <w:sz w:val="32"/>
      <w:szCs w:val="32"/>
    </w:rPr>
  </w:style>
  <w:style w:type="character" w:styleId="SubtleEmphasis">
    <w:name w:val="Subtle Emphasis"/>
    <w:basedOn w:val="DefaultParagraphFont"/>
    <w:uiPriority w:val="19"/>
    <w:qFormat/>
    <w:rsid w:val="006D5E44"/>
    <w:rPr>
      <w:i/>
      <w:iCs/>
      <w:color w:val="595959" w:themeColor="text1" w:themeTint="A6"/>
    </w:rPr>
  </w:style>
  <w:style w:type="character" w:styleId="IntenseEmphasis">
    <w:name w:val="Intense Emphasis"/>
    <w:basedOn w:val="DefaultParagraphFont"/>
    <w:uiPriority w:val="21"/>
    <w:qFormat/>
    <w:rsid w:val="006D5E44"/>
    <w:rPr>
      <w:b/>
      <w:bCs/>
      <w:i/>
      <w:iCs/>
    </w:rPr>
  </w:style>
  <w:style w:type="character" w:styleId="SubtleReference">
    <w:name w:val="Subtle Reference"/>
    <w:basedOn w:val="DefaultParagraphFont"/>
    <w:uiPriority w:val="31"/>
    <w:qFormat/>
    <w:rsid w:val="006D5E4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D5E44"/>
    <w:rPr>
      <w:b/>
      <w:bCs/>
      <w:caps w:val="0"/>
      <w:smallCaps/>
      <w:color w:val="auto"/>
      <w:spacing w:val="3"/>
      <w:u w:val="single"/>
    </w:rPr>
  </w:style>
  <w:style w:type="character" w:styleId="BookTitle">
    <w:name w:val="Book Title"/>
    <w:basedOn w:val="DefaultParagraphFont"/>
    <w:uiPriority w:val="33"/>
    <w:qFormat/>
    <w:rsid w:val="006D5E44"/>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7727">
      <w:bodyDiv w:val="1"/>
      <w:marLeft w:val="0"/>
      <w:marRight w:val="0"/>
      <w:marTop w:val="0"/>
      <w:marBottom w:val="0"/>
      <w:divBdr>
        <w:top w:val="none" w:sz="0" w:space="0" w:color="auto"/>
        <w:left w:val="none" w:sz="0" w:space="0" w:color="auto"/>
        <w:bottom w:val="none" w:sz="0" w:space="0" w:color="auto"/>
        <w:right w:val="none" w:sz="0" w:space="0" w:color="auto"/>
      </w:divBdr>
      <w:divsChild>
        <w:div w:id="950475502">
          <w:marLeft w:val="0"/>
          <w:marRight w:val="0"/>
          <w:marTop w:val="0"/>
          <w:marBottom w:val="0"/>
          <w:divBdr>
            <w:top w:val="none" w:sz="0" w:space="0" w:color="auto"/>
            <w:left w:val="none" w:sz="0" w:space="0" w:color="auto"/>
            <w:bottom w:val="none" w:sz="0" w:space="0" w:color="auto"/>
            <w:right w:val="none" w:sz="0" w:space="0" w:color="auto"/>
          </w:divBdr>
        </w:div>
        <w:div w:id="952127882">
          <w:marLeft w:val="0"/>
          <w:marRight w:val="0"/>
          <w:marTop w:val="0"/>
          <w:marBottom w:val="0"/>
          <w:divBdr>
            <w:top w:val="none" w:sz="0" w:space="0" w:color="auto"/>
            <w:left w:val="none" w:sz="0" w:space="0" w:color="auto"/>
            <w:bottom w:val="none" w:sz="0" w:space="0" w:color="auto"/>
            <w:right w:val="none" w:sz="0" w:space="0" w:color="auto"/>
          </w:divBdr>
        </w:div>
      </w:divsChild>
    </w:div>
    <w:div w:id="802426239">
      <w:bodyDiv w:val="1"/>
      <w:marLeft w:val="0"/>
      <w:marRight w:val="0"/>
      <w:marTop w:val="0"/>
      <w:marBottom w:val="0"/>
      <w:divBdr>
        <w:top w:val="none" w:sz="0" w:space="0" w:color="auto"/>
        <w:left w:val="none" w:sz="0" w:space="0" w:color="auto"/>
        <w:bottom w:val="none" w:sz="0" w:space="0" w:color="auto"/>
        <w:right w:val="none" w:sz="0" w:space="0" w:color="auto"/>
      </w:divBdr>
      <w:divsChild>
        <w:div w:id="1690835296">
          <w:marLeft w:val="0"/>
          <w:marRight w:val="0"/>
          <w:marTop w:val="0"/>
          <w:marBottom w:val="0"/>
          <w:divBdr>
            <w:top w:val="none" w:sz="0" w:space="0" w:color="auto"/>
            <w:left w:val="none" w:sz="0" w:space="0" w:color="auto"/>
            <w:bottom w:val="none" w:sz="0" w:space="0" w:color="auto"/>
            <w:right w:val="none" w:sz="0" w:space="0" w:color="auto"/>
          </w:divBdr>
        </w:div>
        <w:div w:id="2103869185">
          <w:marLeft w:val="0"/>
          <w:marRight w:val="0"/>
          <w:marTop w:val="0"/>
          <w:marBottom w:val="0"/>
          <w:divBdr>
            <w:top w:val="none" w:sz="0" w:space="0" w:color="auto"/>
            <w:left w:val="none" w:sz="0" w:space="0" w:color="auto"/>
            <w:bottom w:val="none" w:sz="0" w:space="0" w:color="auto"/>
            <w:right w:val="none" w:sz="0" w:space="0" w:color="auto"/>
          </w:divBdr>
        </w:div>
      </w:divsChild>
    </w:div>
    <w:div w:id="840975329">
      <w:bodyDiv w:val="1"/>
      <w:marLeft w:val="0"/>
      <w:marRight w:val="0"/>
      <w:marTop w:val="0"/>
      <w:marBottom w:val="0"/>
      <w:divBdr>
        <w:top w:val="none" w:sz="0" w:space="0" w:color="auto"/>
        <w:left w:val="none" w:sz="0" w:space="0" w:color="auto"/>
        <w:bottom w:val="none" w:sz="0" w:space="0" w:color="auto"/>
        <w:right w:val="none" w:sz="0" w:space="0" w:color="auto"/>
      </w:divBdr>
      <w:divsChild>
        <w:div w:id="1168595063">
          <w:marLeft w:val="0"/>
          <w:marRight w:val="0"/>
          <w:marTop w:val="0"/>
          <w:marBottom w:val="0"/>
          <w:divBdr>
            <w:top w:val="none" w:sz="0" w:space="0" w:color="auto"/>
            <w:left w:val="none" w:sz="0" w:space="0" w:color="auto"/>
            <w:bottom w:val="none" w:sz="0" w:space="0" w:color="auto"/>
            <w:right w:val="none" w:sz="0" w:space="0" w:color="auto"/>
          </w:divBdr>
        </w:div>
        <w:div w:id="1971091481">
          <w:marLeft w:val="0"/>
          <w:marRight w:val="0"/>
          <w:marTop w:val="0"/>
          <w:marBottom w:val="0"/>
          <w:divBdr>
            <w:top w:val="none" w:sz="0" w:space="0" w:color="auto"/>
            <w:left w:val="none" w:sz="0" w:space="0" w:color="auto"/>
            <w:bottom w:val="none" w:sz="0" w:space="0" w:color="auto"/>
            <w:right w:val="none" w:sz="0" w:space="0" w:color="auto"/>
          </w:divBdr>
        </w:div>
      </w:divsChild>
    </w:div>
    <w:div w:id="153677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5DF8-BC7A-490D-9A7C-F7F6851E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Partridge</dc:creator>
  <cp:keywords/>
  <dc:description/>
  <cp:lastModifiedBy>Andrew Partridge</cp:lastModifiedBy>
  <cp:revision>63</cp:revision>
  <dcterms:created xsi:type="dcterms:W3CDTF">2024-01-13T08:43:00Z</dcterms:created>
  <dcterms:modified xsi:type="dcterms:W3CDTF">2024-07-05T13:07:00Z</dcterms:modified>
</cp:coreProperties>
</file>